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CBC6" w14:textId="41C12DB5" w:rsidR="00450E36" w:rsidRDefault="00CC7557" w:rsidP="00CC7557">
      <w:pPr>
        <w:jc w:val="center"/>
        <w:rPr>
          <w:rFonts w:cs="Arial"/>
          <w:sz w:val="32"/>
          <w:szCs w:val="32"/>
        </w:rPr>
      </w:pPr>
      <w:r>
        <w:rPr>
          <w:rFonts w:cs="Arial"/>
          <w:sz w:val="32"/>
          <w:szCs w:val="32"/>
        </w:rPr>
        <w:t>JCR Committee</w:t>
      </w:r>
      <w:r w:rsidR="00AD65AF">
        <w:rPr>
          <w:rFonts w:cs="Arial"/>
          <w:sz w:val="32"/>
          <w:szCs w:val="32"/>
        </w:rPr>
        <w:t xml:space="preserve"> </w:t>
      </w:r>
      <w:r>
        <w:rPr>
          <w:rFonts w:cs="Arial"/>
          <w:sz w:val="32"/>
          <w:szCs w:val="32"/>
        </w:rPr>
        <w:t>Minutes</w:t>
      </w:r>
    </w:p>
    <w:p w14:paraId="5818B28C" w14:textId="795CA67B"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E44E8E">
        <w:rPr>
          <w:rFonts w:cs="Arial"/>
          <w:color w:val="595959" w:themeColor="text1" w:themeTint="A6"/>
          <w:szCs w:val="28"/>
        </w:rPr>
        <w:t>22</w:t>
      </w:r>
      <w:r>
        <w:rPr>
          <w:rFonts w:cs="Arial"/>
          <w:color w:val="595959" w:themeColor="text1" w:themeTint="A6"/>
          <w:szCs w:val="28"/>
        </w:rPr>
        <w:t>.</w:t>
      </w:r>
      <w:r w:rsidR="00E44E8E">
        <w:rPr>
          <w:rFonts w:cs="Arial"/>
          <w:color w:val="595959" w:themeColor="text1" w:themeTint="A6"/>
          <w:szCs w:val="28"/>
        </w:rPr>
        <w:t>01</w:t>
      </w:r>
      <w:r>
        <w:rPr>
          <w:rFonts w:cs="Arial"/>
          <w:color w:val="595959" w:themeColor="text1" w:themeTint="A6"/>
          <w:szCs w:val="28"/>
        </w:rPr>
        <w:t xml:space="preserve">.2022 at </w:t>
      </w:r>
      <w:r w:rsidR="00E44E8E">
        <w:rPr>
          <w:rFonts w:cs="Arial"/>
          <w:color w:val="595959" w:themeColor="text1" w:themeTint="A6"/>
          <w:szCs w:val="28"/>
        </w:rPr>
        <w:t>17</w:t>
      </w:r>
      <w:r>
        <w:rPr>
          <w:rFonts w:cs="Arial"/>
          <w:color w:val="595959" w:themeColor="text1" w:themeTint="A6"/>
          <w:szCs w:val="28"/>
        </w:rPr>
        <w:t>.00 UK time</w:t>
      </w:r>
    </w:p>
    <w:p w14:paraId="11E504E6" w14:textId="77777777" w:rsidR="00CC7557" w:rsidRDefault="00CC7557">
      <w:pPr>
        <w:rPr>
          <w:rFonts w:cs="Arial"/>
          <w:color w:val="595959" w:themeColor="text1" w:themeTint="A6"/>
          <w:szCs w:val="28"/>
        </w:rPr>
      </w:pPr>
      <w:r>
        <w:rPr>
          <w:rFonts w:cs="Arial"/>
          <w:color w:val="595959" w:themeColor="text1" w:themeTint="A6"/>
          <w:szCs w:val="28"/>
        </w:rPr>
        <w:br w:type="page"/>
      </w:r>
    </w:p>
    <w:p w14:paraId="448BBB37" w14:textId="63696F71"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15080F27" w14:textId="77777777" w:rsidTr="00CC7557">
        <w:tc>
          <w:tcPr>
            <w:tcW w:w="4508" w:type="dxa"/>
          </w:tcPr>
          <w:p w14:paraId="091A6844" w14:textId="26AB1651" w:rsidR="00CC7557" w:rsidRDefault="00CC7557" w:rsidP="00BA59C0">
            <w:pPr>
              <w:spacing w:line="240" w:lineRule="auto"/>
              <w:rPr>
                <w:rFonts w:cs="Arial"/>
                <w:szCs w:val="28"/>
              </w:rPr>
            </w:pPr>
            <w:r>
              <w:rPr>
                <w:rFonts w:cs="Arial"/>
                <w:szCs w:val="28"/>
              </w:rPr>
              <w:t>Names, initials and pronouns</w:t>
            </w:r>
          </w:p>
        </w:tc>
        <w:tc>
          <w:tcPr>
            <w:tcW w:w="4508" w:type="dxa"/>
          </w:tcPr>
          <w:p w14:paraId="551EAE0D" w14:textId="60E109F4" w:rsidR="00CC7557" w:rsidRDefault="00CC7557" w:rsidP="00BA59C0">
            <w:pPr>
              <w:spacing w:line="240" w:lineRule="auto"/>
              <w:rPr>
                <w:rFonts w:cs="Arial"/>
                <w:szCs w:val="28"/>
              </w:rPr>
            </w:pPr>
            <w:r>
              <w:rPr>
                <w:rFonts w:cs="Arial"/>
                <w:szCs w:val="28"/>
              </w:rPr>
              <w:t>Role and * to mark non-attendance</w:t>
            </w:r>
          </w:p>
        </w:tc>
      </w:tr>
      <w:tr w:rsidR="00CC7557" w14:paraId="081A6A8E" w14:textId="77777777" w:rsidTr="00CC7557">
        <w:tc>
          <w:tcPr>
            <w:tcW w:w="4508" w:type="dxa"/>
          </w:tcPr>
          <w:p w14:paraId="713A0A41" w14:textId="2A55B062"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5AA85D91" w14:textId="51B00231"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196AB28A" w14:textId="77777777" w:rsidTr="00CC7557">
        <w:tc>
          <w:tcPr>
            <w:tcW w:w="4508" w:type="dxa"/>
          </w:tcPr>
          <w:p w14:paraId="78768C1F" w14:textId="1CC85324"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76EA667D" w14:textId="347A0168" w:rsidR="00CC7557" w:rsidRDefault="004D2932" w:rsidP="00BA59C0">
            <w:pPr>
              <w:spacing w:line="240" w:lineRule="auto"/>
              <w:rPr>
                <w:rFonts w:cs="Arial"/>
                <w:szCs w:val="28"/>
              </w:rPr>
            </w:pPr>
            <w:r w:rsidRPr="00CC7557">
              <w:rPr>
                <w:rFonts w:cs="Arial"/>
                <w:szCs w:val="28"/>
              </w:rPr>
              <w:t>Vice President</w:t>
            </w:r>
          </w:p>
        </w:tc>
      </w:tr>
      <w:tr w:rsidR="00CC7557" w14:paraId="41A2BF1B" w14:textId="77777777" w:rsidTr="00CC7557">
        <w:tc>
          <w:tcPr>
            <w:tcW w:w="4508" w:type="dxa"/>
          </w:tcPr>
          <w:p w14:paraId="2D50059E" w14:textId="1F233980"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71F43BB0" w14:textId="0C8E3D54"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6756C5CD" w14:textId="77777777" w:rsidTr="00CC7557">
        <w:tc>
          <w:tcPr>
            <w:tcW w:w="4508" w:type="dxa"/>
          </w:tcPr>
          <w:p w14:paraId="1B8A4581" w14:textId="6E791B59"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22991F69" w14:textId="6D88E05D" w:rsidR="00CC7557" w:rsidRDefault="004D2932" w:rsidP="00BA59C0">
            <w:pPr>
              <w:spacing w:line="240" w:lineRule="auto"/>
              <w:rPr>
                <w:rFonts w:cs="Arial"/>
                <w:szCs w:val="28"/>
              </w:rPr>
            </w:pPr>
            <w:r w:rsidRPr="00CC7557">
              <w:rPr>
                <w:rFonts w:cs="Arial"/>
                <w:szCs w:val="28"/>
              </w:rPr>
              <w:t>Secretary</w:t>
            </w:r>
          </w:p>
        </w:tc>
      </w:tr>
      <w:tr w:rsidR="00CC7557" w14:paraId="0FC8249E" w14:textId="77777777" w:rsidTr="00CC7557">
        <w:tc>
          <w:tcPr>
            <w:tcW w:w="4508" w:type="dxa"/>
          </w:tcPr>
          <w:p w14:paraId="06EF2E54" w14:textId="2271741F"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p>
        </w:tc>
        <w:tc>
          <w:tcPr>
            <w:tcW w:w="4508" w:type="dxa"/>
          </w:tcPr>
          <w:p w14:paraId="20D112BA" w14:textId="3D166090" w:rsidR="00CC7557" w:rsidRDefault="004D2932" w:rsidP="00BA59C0">
            <w:pPr>
              <w:spacing w:line="240" w:lineRule="auto"/>
              <w:rPr>
                <w:rFonts w:cs="Arial"/>
                <w:szCs w:val="28"/>
              </w:rPr>
            </w:pPr>
            <w:r w:rsidRPr="00CC7557">
              <w:rPr>
                <w:rFonts w:cs="Arial"/>
                <w:szCs w:val="28"/>
              </w:rPr>
              <w:t>Welfare</w:t>
            </w:r>
          </w:p>
        </w:tc>
      </w:tr>
      <w:tr w:rsidR="00CC7557" w14:paraId="49C6D150" w14:textId="77777777" w:rsidTr="00CC7557">
        <w:tc>
          <w:tcPr>
            <w:tcW w:w="4508" w:type="dxa"/>
          </w:tcPr>
          <w:p w14:paraId="0C3179F9" w14:textId="1114B594" w:rsidR="00CC7557" w:rsidRPr="004D2932" w:rsidRDefault="004D2932" w:rsidP="00BA59C0">
            <w:pPr>
              <w:spacing w:line="240" w:lineRule="auto"/>
              <w:rPr>
                <w:rFonts w:cs="Arial"/>
                <w:szCs w:val="28"/>
              </w:rPr>
            </w:pPr>
            <w:r w:rsidRPr="004D2932">
              <w:rPr>
                <w:rFonts w:cs="Arial"/>
                <w:szCs w:val="28"/>
              </w:rPr>
              <w:t>Vasilisa Grachova</w:t>
            </w:r>
            <w:r>
              <w:rPr>
                <w:rFonts w:cs="Arial"/>
                <w:szCs w:val="28"/>
              </w:rPr>
              <w:t xml:space="preserve">, </w:t>
            </w:r>
            <w:r>
              <w:rPr>
                <w:rFonts w:cs="Arial"/>
                <w:b/>
                <w:bCs/>
                <w:szCs w:val="28"/>
              </w:rPr>
              <w:t>VG</w:t>
            </w:r>
            <w:r>
              <w:rPr>
                <w:rFonts w:cs="Arial"/>
                <w:szCs w:val="28"/>
              </w:rPr>
              <w:t>, she/they</w:t>
            </w:r>
          </w:p>
        </w:tc>
        <w:tc>
          <w:tcPr>
            <w:tcW w:w="4508" w:type="dxa"/>
          </w:tcPr>
          <w:p w14:paraId="6120FE40" w14:textId="1E83587E" w:rsidR="00CC7557" w:rsidRDefault="004D2932" w:rsidP="00BA59C0">
            <w:pPr>
              <w:spacing w:line="240" w:lineRule="auto"/>
              <w:rPr>
                <w:rFonts w:cs="Arial"/>
                <w:szCs w:val="28"/>
              </w:rPr>
            </w:pPr>
            <w:r w:rsidRPr="00CC7557">
              <w:rPr>
                <w:rFonts w:cs="Arial"/>
                <w:szCs w:val="28"/>
              </w:rPr>
              <w:t>Welfare</w:t>
            </w:r>
          </w:p>
        </w:tc>
      </w:tr>
      <w:tr w:rsidR="00CC7557" w14:paraId="04636E19" w14:textId="77777777" w:rsidTr="00CC7557">
        <w:tc>
          <w:tcPr>
            <w:tcW w:w="4508" w:type="dxa"/>
          </w:tcPr>
          <w:p w14:paraId="6B58D1C3" w14:textId="1D32A5DD"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p>
        </w:tc>
        <w:tc>
          <w:tcPr>
            <w:tcW w:w="4508" w:type="dxa"/>
          </w:tcPr>
          <w:p w14:paraId="49740EAA" w14:textId="62EDE9C5" w:rsidR="00CC7557" w:rsidRDefault="004D2932" w:rsidP="00BA59C0">
            <w:pPr>
              <w:spacing w:line="240" w:lineRule="auto"/>
              <w:rPr>
                <w:rFonts w:cs="Arial"/>
                <w:szCs w:val="28"/>
              </w:rPr>
            </w:pPr>
            <w:r w:rsidRPr="00CC7557">
              <w:rPr>
                <w:rFonts w:cs="Arial"/>
                <w:szCs w:val="28"/>
              </w:rPr>
              <w:t>Welfare</w:t>
            </w:r>
          </w:p>
        </w:tc>
      </w:tr>
      <w:tr w:rsidR="004D2932" w14:paraId="44182FF3" w14:textId="77777777" w:rsidTr="00CC7557">
        <w:tc>
          <w:tcPr>
            <w:tcW w:w="4508" w:type="dxa"/>
          </w:tcPr>
          <w:p w14:paraId="24022A0A" w14:textId="379E3424"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p>
        </w:tc>
        <w:tc>
          <w:tcPr>
            <w:tcW w:w="4508" w:type="dxa"/>
          </w:tcPr>
          <w:p w14:paraId="021393C2" w14:textId="3FBCE859" w:rsidR="004D2932" w:rsidRPr="00CC7557" w:rsidRDefault="004D2932" w:rsidP="00BA59C0">
            <w:pPr>
              <w:spacing w:line="240" w:lineRule="auto"/>
              <w:rPr>
                <w:rFonts w:cs="Arial"/>
                <w:szCs w:val="28"/>
              </w:rPr>
            </w:pPr>
            <w:r w:rsidRPr="00CC7557">
              <w:rPr>
                <w:rFonts w:cs="Arial"/>
                <w:szCs w:val="28"/>
              </w:rPr>
              <w:t>Academic and Access</w:t>
            </w:r>
          </w:p>
        </w:tc>
      </w:tr>
      <w:tr w:rsidR="004D2932" w14:paraId="6F176566" w14:textId="77777777" w:rsidTr="00CC7557">
        <w:tc>
          <w:tcPr>
            <w:tcW w:w="4508" w:type="dxa"/>
          </w:tcPr>
          <w:p w14:paraId="123FBCC7" w14:textId="6C25C35A"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p>
        </w:tc>
        <w:tc>
          <w:tcPr>
            <w:tcW w:w="4508" w:type="dxa"/>
          </w:tcPr>
          <w:p w14:paraId="3239D118" w14:textId="3A099687" w:rsidR="004D2932" w:rsidRPr="00CC7557" w:rsidRDefault="004D2932" w:rsidP="00BA59C0">
            <w:pPr>
              <w:spacing w:line="240" w:lineRule="auto"/>
              <w:rPr>
                <w:rFonts w:cs="Arial"/>
                <w:szCs w:val="28"/>
              </w:rPr>
            </w:pPr>
            <w:r w:rsidRPr="00CC7557">
              <w:rPr>
                <w:rFonts w:cs="Arial"/>
                <w:szCs w:val="28"/>
              </w:rPr>
              <w:t>Green</w:t>
            </w:r>
          </w:p>
        </w:tc>
      </w:tr>
      <w:tr w:rsidR="004D2932" w14:paraId="1FCD4873" w14:textId="77777777" w:rsidTr="00CC7557">
        <w:tc>
          <w:tcPr>
            <w:tcW w:w="4508" w:type="dxa"/>
          </w:tcPr>
          <w:p w14:paraId="3C674149" w14:textId="602BE38C"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p>
        </w:tc>
        <w:tc>
          <w:tcPr>
            <w:tcW w:w="4508" w:type="dxa"/>
          </w:tcPr>
          <w:p w14:paraId="60405A19" w14:textId="0D127BEB"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14A90194" w14:textId="77777777" w:rsidTr="00CC7557">
        <w:tc>
          <w:tcPr>
            <w:tcW w:w="4508" w:type="dxa"/>
          </w:tcPr>
          <w:p w14:paraId="3B65BB85" w14:textId="567E0413"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p>
        </w:tc>
        <w:tc>
          <w:tcPr>
            <w:tcW w:w="4508" w:type="dxa"/>
          </w:tcPr>
          <w:p w14:paraId="48D7AA31" w14:textId="3225474B" w:rsidR="004D2932" w:rsidRPr="00CC7557" w:rsidRDefault="004D2932" w:rsidP="00BA59C0">
            <w:pPr>
              <w:spacing w:line="240" w:lineRule="auto"/>
              <w:rPr>
                <w:rFonts w:cs="Arial"/>
                <w:szCs w:val="28"/>
              </w:rPr>
            </w:pPr>
            <w:r w:rsidRPr="00CC7557">
              <w:rPr>
                <w:rFonts w:cs="Arial"/>
                <w:szCs w:val="28"/>
              </w:rPr>
              <w:t>Sports and Societies</w:t>
            </w:r>
          </w:p>
        </w:tc>
      </w:tr>
      <w:tr w:rsidR="004D2932" w14:paraId="6876906E" w14:textId="77777777" w:rsidTr="00CC7557">
        <w:tc>
          <w:tcPr>
            <w:tcW w:w="4508" w:type="dxa"/>
          </w:tcPr>
          <w:p w14:paraId="21706385" w14:textId="73557860" w:rsidR="004D2932" w:rsidRPr="00AD7BD9" w:rsidRDefault="00AD7BD9" w:rsidP="00BA59C0">
            <w:pPr>
              <w:spacing w:line="240" w:lineRule="auto"/>
              <w:rPr>
                <w:rFonts w:cs="Arial"/>
                <w:szCs w:val="28"/>
              </w:rPr>
            </w:pPr>
            <w:r w:rsidRPr="00AD7BD9">
              <w:rPr>
                <w:rFonts w:cs="Arial"/>
                <w:szCs w:val="28"/>
              </w:rPr>
              <w:t>Gosia Szakowska</w:t>
            </w:r>
            <w:r>
              <w:rPr>
                <w:rFonts w:cs="Arial"/>
                <w:szCs w:val="28"/>
              </w:rPr>
              <w:t xml:space="preserve">, </w:t>
            </w:r>
            <w:r>
              <w:rPr>
                <w:rFonts w:cs="Arial"/>
                <w:b/>
                <w:bCs/>
                <w:szCs w:val="28"/>
              </w:rPr>
              <w:t>G</w:t>
            </w:r>
            <w:r w:rsidR="00AF3662">
              <w:rPr>
                <w:rFonts w:cs="Arial"/>
                <w:b/>
                <w:bCs/>
                <w:szCs w:val="28"/>
              </w:rPr>
              <w:t>o</w:t>
            </w:r>
            <w:r>
              <w:rPr>
                <w:rFonts w:cs="Arial"/>
                <w:b/>
                <w:bCs/>
                <w:szCs w:val="28"/>
              </w:rPr>
              <w:t>S</w:t>
            </w:r>
            <w:r w:rsidR="00AF3662">
              <w:rPr>
                <w:rFonts w:cs="Arial"/>
                <w:b/>
                <w:bCs/>
                <w:szCs w:val="28"/>
              </w:rPr>
              <w:t>z</w:t>
            </w:r>
            <w:r>
              <w:rPr>
                <w:rFonts w:cs="Arial"/>
                <w:szCs w:val="28"/>
              </w:rPr>
              <w:t>, she/her</w:t>
            </w:r>
          </w:p>
        </w:tc>
        <w:tc>
          <w:tcPr>
            <w:tcW w:w="4508" w:type="dxa"/>
          </w:tcPr>
          <w:p w14:paraId="6FA6AE38" w14:textId="217EFAE6" w:rsidR="004D2932" w:rsidRPr="00CC7557" w:rsidRDefault="004D2932" w:rsidP="00BA59C0">
            <w:pPr>
              <w:spacing w:line="240" w:lineRule="auto"/>
              <w:rPr>
                <w:rFonts w:cs="Arial"/>
                <w:szCs w:val="28"/>
              </w:rPr>
            </w:pPr>
            <w:r>
              <w:rPr>
                <w:rFonts w:cs="Arial"/>
                <w:szCs w:val="28"/>
              </w:rPr>
              <w:t>Ents</w:t>
            </w:r>
          </w:p>
        </w:tc>
      </w:tr>
      <w:tr w:rsidR="004D2932" w14:paraId="15E2903F" w14:textId="77777777" w:rsidTr="00CC7557">
        <w:tc>
          <w:tcPr>
            <w:tcW w:w="4508" w:type="dxa"/>
          </w:tcPr>
          <w:p w14:paraId="3D6154F6" w14:textId="2FEEC1BC"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p>
        </w:tc>
        <w:tc>
          <w:tcPr>
            <w:tcW w:w="4508" w:type="dxa"/>
          </w:tcPr>
          <w:p w14:paraId="5A053C2E" w14:textId="3AE9ADAA" w:rsidR="004D2932" w:rsidRPr="00CC7557" w:rsidRDefault="004D2932" w:rsidP="00BA59C0">
            <w:pPr>
              <w:spacing w:line="240" w:lineRule="auto"/>
              <w:rPr>
                <w:rFonts w:cs="Arial"/>
                <w:szCs w:val="28"/>
              </w:rPr>
            </w:pPr>
            <w:r>
              <w:rPr>
                <w:rFonts w:cs="Arial"/>
                <w:szCs w:val="28"/>
              </w:rPr>
              <w:t>Ethnic Minorities</w:t>
            </w:r>
          </w:p>
        </w:tc>
      </w:tr>
      <w:tr w:rsidR="004D2932" w14:paraId="7507A26D" w14:textId="77777777" w:rsidTr="00CC7557">
        <w:tc>
          <w:tcPr>
            <w:tcW w:w="4508" w:type="dxa"/>
          </w:tcPr>
          <w:p w14:paraId="08B6E7C5" w14:textId="1126EC0B"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p>
        </w:tc>
        <w:tc>
          <w:tcPr>
            <w:tcW w:w="4508" w:type="dxa"/>
          </w:tcPr>
          <w:p w14:paraId="6BE616DA" w14:textId="32B7133C"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22966114" w14:textId="77777777" w:rsidTr="00CC7557">
        <w:tc>
          <w:tcPr>
            <w:tcW w:w="4508" w:type="dxa"/>
          </w:tcPr>
          <w:p w14:paraId="2C93CB63" w14:textId="69D9E417"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p>
        </w:tc>
        <w:tc>
          <w:tcPr>
            <w:tcW w:w="4508" w:type="dxa"/>
          </w:tcPr>
          <w:p w14:paraId="3CEE71F4" w14:textId="49771DC7" w:rsidR="004D2932" w:rsidRPr="00CC7557" w:rsidRDefault="004D2932" w:rsidP="00BA59C0">
            <w:pPr>
              <w:spacing w:line="240" w:lineRule="auto"/>
              <w:rPr>
                <w:rFonts w:cs="Arial"/>
                <w:szCs w:val="28"/>
              </w:rPr>
            </w:pPr>
            <w:r w:rsidRPr="00CC7557">
              <w:rPr>
                <w:rFonts w:cs="Arial"/>
                <w:szCs w:val="28"/>
              </w:rPr>
              <w:t>LGBTQ+</w:t>
            </w:r>
          </w:p>
        </w:tc>
      </w:tr>
      <w:tr w:rsidR="004D2932" w14:paraId="201D94C9" w14:textId="77777777" w:rsidTr="00CC7557">
        <w:tc>
          <w:tcPr>
            <w:tcW w:w="4508" w:type="dxa"/>
          </w:tcPr>
          <w:p w14:paraId="74B4FC86" w14:textId="4E8678D0" w:rsidR="004D2932" w:rsidRPr="00AD7BD9" w:rsidRDefault="00AD7BD9" w:rsidP="00BA59C0">
            <w:pPr>
              <w:spacing w:line="240" w:lineRule="auto"/>
              <w:rPr>
                <w:rFonts w:cs="Arial"/>
                <w:szCs w:val="28"/>
              </w:rPr>
            </w:pPr>
            <w:r>
              <w:rPr>
                <w:rFonts w:cs="Arial"/>
                <w:szCs w:val="28"/>
              </w:rPr>
              <w:t xml:space="preserve">Lucy Trusler, </w:t>
            </w:r>
            <w:r>
              <w:rPr>
                <w:rFonts w:cs="Arial"/>
                <w:b/>
                <w:bCs/>
                <w:szCs w:val="28"/>
              </w:rPr>
              <w:t>LT</w:t>
            </w:r>
            <w:r>
              <w:rPr>
                <w:rFonts w:cs="Arial"/>
                <w:szCs w:val="28"/>
              </w:rPr>
              <w:t>, she/her</w:t>
            </w:r>
          </w:p>
        </w:tc>
        <w:tc>
          <w:tcPr>
            <w:tcW w:w="4508" w:type="dxa"/>
          </w:tcPr>
          <w:p w14:paraId="5E488B87" w14:textId="02692179" w:rsidR="004D2932" w:rsidRPr="00CC7557" w:rsidRDefault="004D2932" w:rsidP="00BA59C0">
            <w:pPr>
              <w:spacing w:line="240" w:lineRule="auto"/>
              <w:rPr>
                <w:rFonts w:cs="Arial"/>
                <w:szCs w:val="28"/>
              </w:rPr>
            </w:pPr>
            <w:r w:rsidRPr="00CC7557">
              <w:rPr>
                <w:rFonts w:cs="Arial"/>
                <w:szCs w:val="28"/>
              </w:rPr>
              <w:t>Gender Equalities</w:t>
            </w:r>
          </w:p>
        </w:tc>
      </w:tr>
      <w:tr w:rsidR="004D2932" w14:paraId="1BBEF81C" w14:textId="77777777" w:rsidTr="00CC7557">
        <w:tc>
          <w:tcPr>
            <w:tcW w:w="4508" w:type="dxa"/>
          </w:tcPr>
          <w:p w14:paraId="35237173" w14:textId="6984405E" w:rsidR="004D2932" w:rsidRPr="00AD7BD9" w:rsidRDefault="00AD7BD9" w:rsidP="00BA59C0">
            <w:pPr>
              <w:spacing w:line="240" w:lineRule="auto"/>
              <w:rPr>
                <w:rFonts w:cs="Arial"/>
                <w:szCs w:val="28"/>
              </w:rPr>
            </w:pPr>
            <w:r>
              <w:rPr>
                <w:rFonts w:cs="Arial"/>
                <w:szCs w:val="28"/>
              </w:rPr>
              <w:t xml:space="preserve">Claire Collins, </w:t>
            </w:r>
            <w:r>
              <w:rPr>
                <w:rFonts w:cs="Arial"/>
                <w:b/>
                <w:bCs/>
                <w:szCs w:val="28"/>
              </w:rPr>
              <w:t>CC</w:t>
            </w:r>
            <w:r>
              <w:rPr>
                <w:rFonts w:cs="Arial"/>
                <w:szCs w:val="28"/>
              </w:rPr>
              <w:t>, they/them</w:t>
            </w:r>
          </w:p>
        </w:tc>
        <w:tc>
          <w:tcPr>
            <w:tcW w:w="4508" w:type="dxa"/>
          </w:tcPr>
          <w:p w14:paraId="2BC410A3" w14:textId="7ABBC0BA" w:rsidR="004D2932" w:rsidRPr="00CC7557" w:rsidRDefault="004D2932" w:rsidP="00BA59C0">
            <w:pPr>
              <w:spacing w:line="240" w:lineRule="auto"/>
              <w:rPr>
                <w:rFonts w:cs="Arial"/>
                <w:szCs w:val="28"/>
              </w:rPr>
            </w:pPr>
            <w:r w:rsidRPr="00CC7557">
              <w:rPr>
                <w:rFonts w:cs="Arial"/>
                <w:szCs w:val="28"/>
              </w:rPr>
              <w:t>Disabled Students</w:t>
            </w:r>
          </w:p>
        </w:tc>
      </w:tr>
      <w:tr w:rsidR="004D2932" w14:paraId="4EBCA49B" w14:textId="77777777" w:rsidTr="00CC7557">
        <w:tc>
          <w:tcPr>
            <w:tcW w:w="4508" w:type="dxa"/>
          </w:tcPr>
          <w:p w14:paraId="01583B23" w14:textId="29706932" w:rsidR="004D2932" w:rsidRPr="00EE3FF8" w:rsidRDefault="00AD7BD9" w:rsidP="00BA59C0">
            <w:pPr>
              <w:spacing w:line="240" w:lineRule="auto"/>
              <w:rPr>
                <w:rFonts w:cs="Arial"/>
                <w:szCs w:val="28"/>
              </w:rPr>
            </w:pPr>
            <w:r>
              <w:rPr>
                <w:rFonts w:cs="Arial"/>
                <w:szCs w:val="28"/>
              </w:rPr>
              <w:t>Izaac</w:t>
            </w:r>
            <w:r w:rsidR="00EE3FF8">
              <w:t xml:space="preserve"> </w:t>
            </w:r>
            <w:r w:rsidR="00EE3FF8" w:rsidRPr="00EE3FF8">
              <w:rPr>
                <w:rFonts w:cs="Arial"/>
                <w:szCs w:val="28"/>
              </w:rPr>
              <w:t>Mammadov</w:t>
            </w:r>
            <w:r w:rsidR="00EE3FF8">
              <w:rPr>
                <w:rFonts w:cs="Arial"/>
                <w:szCs w:val="28"/>
              </w:rPr>
              <w:t xml:space="preserve">, </w:t>
            </w:r>
            <w:r w:rsidR="00EE3FF8">
              <w:rPr>
                <w:rFonts w:cs="Arial"/>
                <w:b/>
                <w:bCs/>
                <w:szCs w:val="28"/>
              </w:rPr>
              <w:t>IM</w:t>
            </w:r>
            <w:r w:rsidR="00EE3FF8">
              <w:rPr>
                <w:rFonts w:cs="Arial"/>
                <w:szCs w:val="28"/>
              </w:rPr>
              <w:t>, he/him</w:t>
            </w:r>
          </w:p>
        </w:tc>
        <w:tc>
          <w:tcPr>
            <w:tcW w:w="4508" w:type="dxa"/>
          </w:tcPr>
          <w:p w14:paraId="30E14FBC" w14:textId="378BE2B5" w:rsidR="004D2932" w:rsidRPr="00CC7557" w:rsidRDefault="004D2932" w:rsidP="00BA59C0">
            <w:pPr>
              <w:spacing w:line="240" w:lineRule="auto"/>
              <w:rPr>
                <w:rFonts w:cs="Arial"/>
                <w:szCs w:val="28"/>
              </w:rPr>
            </w:pPr>
            <w:r w:rsidRPr="00CC7557">
              <w:rPr>
                <w:rFonts w:cs="Arial"/>
                <w:szCs w:val="28"/>
              </w:rPr>
              <w:t>Computing</w:t>
            </w:r>
          </w:p>
        </w:tc>
      </w:tr>
    </w:tbl>
    <w:p w14:paraId="5EE51BF7" w14:textId="67FDAA3B" w:rsidR="00EE3FF8" w:rsidRDefault="00EE3FF8" w:rsidP="00CC7557">
      <w:pPr>
        <w:rPr>
          <w:rFonts w:cs="Arial"/>
          <w:szCs w:val="28"/>
        </w:rPr>
      </w:pPr>
    </w:p>
    <w:p w14:paraId="09788376" w14:textId="77777777" w:rsidR="00EE3FF8" w:rsidRDefault="00EE3FF8">
      <w:pPr>
        <w:rPr>
          <w:rFonts w:cs="Arial"/>
          <w:szCs w:val="28"/>
        </w:rPr>
      </w:pPr>
      <w:r>
        <w:rPr>
          <w:rFonts w:cs="Arial"/>
          <w:szCs w:val="28"/>
        </w:rPr>
        <w:br w:type="page"/>
      </w:r>
    </w:p>
    <w:p w14:paraId="74577F9E"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5BC7BC38" w14:textId="3104A1B8" w:rsidR="00EE3FF8" w:rsidRDefault="00EE3FF8" w:rsidP="00A131C6">
          <w:pPr>
            <w:pStyle w:val="TOCHeading"/>
          </w:pPr>
        </w:p>
        <w:p w14:paraId="3E32252A" w14:textId="09EA5BBC" w:rsidR="00006EB6"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3827671" w:history="1">
            <w:r w:rsidR="00006EB6" w:rsidRPr="00507132">
              <w:rPr>
                <w:rStyle w:val="Hyperlink"/>
                <w:noProof/>
              </w:rPr>
              <w:t>Summary of Key Points</w:t>
            </w:r>
            <w:r w:rsidR="00006EB6">
              <w:rPr>
                <w:noProof/>
                <w:webHidden/>
              </w:rPr>
              <w:tab/>
            </w:r>
            <w:r w:rsidR="00006EB6">
              <w:rPr>
                <w:noProof/>
                <w:webHidden/>
              </w:rPr>
              <w:fldChar w:fldCharType="begin"/>
            </w:r>
            <w:r w:rsidR="00006EB6">
              <w:rPr>
                <w:noProof/>
                <w:webHidden/>
              </w:rPr>
              <w:instrText xml:space="preserve"> PAGEREF _Toc93827671 \h </w:instrText>
            </w:r>
            <w:r w:rsidR="00006EB6">
              <w:rPr>
                <w:noProof/>
                <w:webHidden/>
              </w:rPr>
            </w:r>
            <w:r w:rsidR="00006EB6">
              <w:rPr>
                <w:noProof/>
                <w:webHidden/>
              </w:rPr>
              <w:fldChar w:fldCharType="separate"/>
            </w:r>
            <w:r w:rsidR="00006EB6">
              <w:rPr>
                <w:noProof/>
                <w:webHidden/>
              </w:rPr>
              <w:t>3</w:t>
            </w:r>
            <w:r w:rsidR="00006EB6">
              <w:rPr>
                <w:noProof/>
                <w:webHidden/>
              </w:rPr>
              <w:fldChar w:fldCharType="end"/>
            </w:r>
          </w:hyperlink>
        </w:p>
        <w:p w14:paraId="24C88FF4" w14:textId="74295DC1" w:rsidR="00006EB6" w:rsidRDefault="00DE35C8">
          <w:pPr>
            <w:pStyle w:val="TOC1"/>
            <w:tabs>
              <w:tab w:val="right" w:leader="dot" w:pos="9016"/>
            </w:tabs>
            <w:rPr>
              <w:rFonts w:asciiTheme="minorHAnsi" w:eastAsiaTheme="minorEastAsia" w:hAnsiTheme="minorHAnsi"/>
              <w:noProof/>
              <w:sz w:val="22"/>
              <w:lang w:eastAsia="en-GB"/>
            </w:rPr>
          </w:pPr>
          <w:hyperlink w:anchor="_Toc93827672" w:history="1">
            <w:r w:rsidR="00006EB6" w:rsidRPr="00507132">
              <w:rPr>
                <w:rStyle w:val="Hyperlink"/>
                <w:noProof/>
              </w:rPr>
              <w:t>0. Administrative Matters – Apologies</w:t>
            </w:r>
            <w:r w:rsidR="00006EB6">
              <w:rPr>
                <w:noProof/>
                <w:webHidden/>
              </w:rPr>
              <w:tab/>
            </w:r>
            <w:r w:rsidR="00006EB6">
              <w:rPr>
                <w:noProof/>
                <w:webHidden/>
              </w:rPr>
              <w:fldChar w:fldCharType="begin"/>
            </w:r>
            <w:r w:rsidR="00006EB6">
              <w:rPr>
                <w:noProof/>
                <w:webHidden/>
              </w:rPr>
              <w:instrText xml:space="preserve"> PAGEREF _Toc93827672 \h </w:instrText>
            </w:r>
            <w:r w:rsidR="00006EB6">
              <w:rPr>
                <w:noProof/>
                <w:webHidden/>
              </w:rPr>
            </w:r>
            <w:r w:rsidR="00006EB6">
              <w:rPr>
                <w:noProof/>
                <w:webHidden/>
              </w:rPr>
              <w:fldChar w:fldCharType="separate"/>
            </w:r>
            <w:r w:rsidR="00006EB6">
              <w:rPr>
                <w:noProof/>
                <w:webHidden/>
              </w:rPr>
              <w:t>5</w:t>
            </w:r>
            <w:r w:rsidR="00006EB6">
              <w:rPr>
                <w:noProof/>
                <w:webHidden/>
              </w:rPr>
              <w:fldChar w:fldCharType="end"/>
            </w:r>
          </w:hyperlink>
        </w:p>
        <w:p w14:paraId="3D47595C" w14:textId="514808F3" w:rsidR="00006EB6" w:rsidRDefault="00DE35C8">
          <w:pPr>
            <w:pStyle w:val="TOC1"/>
            <w:tabs>
              <w:tab w:val="right" w:leader="dot" w:pos="9016"/>
            </w:tabs>
            <w:rPr>
              <w:rFonts w:asciiTheme="minorHAnsi" w:eastAsiaTheme="minorEastAsia" w:hAnsiTheme="minorHAnsi"/>
              <w:noProof/>
              <w:sz w:val="22"/>
              <w:lang w:eastAsia="en-GB"/>
            </w:rPr>
          </w:pPr>
          <w:hyperlink w:anchor="_Toc93827673" w:history="1">
            <w:r w:rsidR="00006EB6" w:rsidRPr="00507132">
              <w:rPr>
                <w:rStyle w:val="Hyperlink"/>
                <w:noProof/>
              </w:rPr>
              <w:t xml:space="preserve">1. Introduction and Welcome </w:t>
            </w:r>
            <w:r w:rsidR="00006EB6" w:rsidRPr="00507132">
              <w:rPr>
                <w:rStyle w:val="Hyperlink"/>
                <w:b/>
                <w:bCs/>
                <w:noProof/>
              </w:rPr>
              <w:t>(JC)</w:t>
            </w:r>
            <w:r w:rsidR="00006EB6">
              <w:rPr>
                <w:noProof/>
                <w:webHidden/>
              </w:rPr>
              <w:tab/>
            </w:r>
            <w:r w:rsidR="00006EB6">
              <w:rPr>
                <w:noProof/>
                <w:webHidden/>
              </w:rPr>
              <w:fldChar w:fldCharType="begin"/>
            </w:r>
            <w:r w:rsidR="00006EB6">
              <w:rPr>
                <w:noProof/>
                <w:webHidden/>
              </w:rPr>
              <w:instrText xml:space="preserve"> PAGEREF _Toc93827673 \h </w:instrText>
            </w:r>
            <w:r w:rsidR="00006EB6">
              <w:rPr>
                <w:noProof/>
                <w:webHidden/>
              </w:rPr>
            </w:r>
            <w:r w:rsidR="00006EB6">
              <w:rPr>
                <w:noProof/>
                <w:webHidden/>
              </w:rPr>
              <w:fldChar w:fldCharType="separate"/>
            </w:r>
            <w:r w:rsidR="00006EB6">
              <w:rPr>
                <w:noProof/>
                <w:webHidden/>
              </w:rPr>
              <w:t>5</w:t>
            </w:r>
            <w:r w:rsidR="00006EB6">
              <w:rPr>
                <w:noProof/>
                <w:webHidden/>
              </w:rPr>
              <w:fldChar w:fldCharType="end"/>
            </w:r>
          </w:hyperlink>
        </w:p>
        <w:p w14:paraId="753BF077" w14:textId="2D494189" w:rsidR="00006EB6" w:rsidRDefault="00DE35C8">
          <w:pPr>
            <w:pStyle w:val="TOC1"/>
            <w:tabs>
              <w:tab w:val="right" w:leader="dot" w:pos="9016"/>
            </w:tabs>
            <w:rPr>
              <w:rFonts w:asciiTheme="minorHAnsi" w:eastAsiaTheme="minorEastAsia" w:hAnsiTheme="minorHAnsi"/>
              <w:noProof/>
              <w:sz w:val="22"/>
              <w:lang w:eastAsia="en-GB"/>
            </w:rPr>
          </w:pPr>
          <w:hyperlink w:anchor="_Toc93827674" w:history="1">
            <w:r w:rsidR="00006EB6" w:rsidRPr="00507132">
              <w:rPr>
                <w:rStyle w:val="Hyperlink"/>
                <w:noProof/>
              </w:rPr>
              <w:t xml:space="preserve">2. Vote on MML Soc Proposal </w:t>
            </w:r>
            <w:r w:rsidR="00006EB6" w:rsidRPr="00507132">
              <w:rPr>
                <w:rStyle w:val="Hyperlink"/>
                <w:b/>
                <w:bCs/>
                <w:noProof/>
              </w:rPr>
              <w:t>(MW/JC)</w:t>
            </w:r>
            <w:r w:rsidR="00006EB6">
              <w:rPr>
                <w:noProof/>
                <w:webHidden/>
              </w:rPr>
              <w:tab/>
            </w:r>
            <w:r w:rsidR="00006EB6">
              <w:rPr>
                <w:noProof/>
                <w:webHidden/>
              </w:rPr>
              <w:fldChar w:fldCharType="begin"/>
            </w:r>
            <w:r w:rsidR="00006EB6">
              <w:rPr>
                <w:noProof/>
                <w:webHidden/>
              </w:rPr>
              <w:instrText xml:space="preserve"> PAGEREF _Toc93827674 \h </w:instrText>
            </w:r>
            <w:r w:rsidR="00006EB6">
              <w:rPr>
                <w:noProof/>
                <w:webHidden/>
              </w:rPr>
            </w:r>
            <w:r w:rsidR="00006EB6">
              <w:rPr>
                <w:noProof/>
                <w:webHidden/>
              </w:rPr>
              <w:fldChar w:fldCharType="separate"/>
            </w:r>
            <w:r w:rsidR="00006EB6">
              <w:rPr>
                <w:noProof/>
                <w:webHidden/>
              </w:rPr>
              <w:t>5</w:t>
            </w:r>
            <w:r w:rsidR="00006EB6">
              <w:rPr>
                <w:noProof/>
                <w:webHidden/>
              </w:rPr>
              <w:fldChar w:fldCharType="end"/>
            </w:r>
          </w:hyperlink>
        </w:p>
        <w:p w14:paraId="17850177" w14:textId="12BB009D" w:rsidR="00006EB6" w:rsidRDefault="00DE35C8">
          <w:pPr>
            <w:pStyle w:val="TOC1"/>
            <w:tabs>
              <w:tab w:val="right" w:leader="dot" w:pos="9016"/>
            </w:tabs>
            <w:rPr>
              <w:rFonts w:asciiTheme="minorHAnsi" w:eastAsiaTheme="minorEastAsia" w:hAnsiTheme="minorHAnsi"/>
              <w:noProof/>
              <w:sz w:val="22"/>
              <w:lang w:eastAsia="en-GB"/>
            </w:rPr>
          </w:pPr>
          <w:hyperlink w:anchor="_Toc93827675" w:history="1">
            <w:r w:rsidR="00006EB6" w:rsidRPr="00507132">
              <w:rPr>
                <w:rStyle w:val="Hyperlink"/>
                <w:noProof/>
              </w:rPr>
              <w:t xml:space="preserve">3. Pink Jumpers </w:t>
            </w:r>
            <w:r w:rsidR="00006EB6" w:rsidRPr="00507132">
              <w:rPr>
                <w:rStyle w:val="Hyperlink"/>
                <w:b/>
                <w:bCs/>
                <w:noProof/>
              </w:rPr>
              <w:t>(JH)</w:t>
            </w:r>
            <w:r w:rsidR="00006EB6">
              <w:rPr>
                <w:noProof/>
                <w:webHidden/>
              </w:rPr>
              <w:tab/>
            </w:r>
            <w:r w:rsidR="00006EB6">
              <w:rPr>
                <w:noProof/>
                <w:webHidden/>
              </w:rPr>
              <w:fldChar w:fldCharType="begin"/>
            </w:r>
            <w:r w:rsidR="00006EB6">
              <w:rPr>
                <w:noProof/>
                <w:webHidden/>
              </w:rPr>
              <w:instrText xml:space="preserve"> PAGEREF _Toc93827675 \h </w:instrText>
            </w:r>
            <w:r w:rsidR="00006EB6">
              <w:rPr>
                <w:noProof/>
                <w:webHidden/>
              </w:rPr>
            </w:r>
            <w:r w:rsidR="00006EB6">
              <w:rPr>
                <w:noProof/>
                <w:webHidden/>
              </w:rPr>
              <w:fldChar w:fldCharType="separate"/>
            </w:r>
            <w:r w:rsidR="00006EB6">
              <w:rPr>
                <w:noProof/>
                <w:webHidden/>
              </w:rPr>
              <w:t>5</w:t>
            </w:r>
            <w:r w:rsidR="00006EB6">
              <w:rPr>
                <w:noProof/>
                <w:webHidden/>
              </w:rPr>
              <w:fldChar w:fldCharType="end"/>
            </w:r>
          </w:hyperlink>
        </w:p>
        <w:p w14:paraId="6495EC00" w14:textId="3F8FF205" w:rsidR="00006EB6" w:rsidRDefault="00DE35C8">
          <w:pPr>
            <w:pStyle w:val="TOC1"/>
            <w:tabs>
              <w:tab w:val="right" w:leader="dot" w:pos="9016"/>
            </w:tabs>
            <w:rPr>
              <w:rFonts w:asciiTheme="minorHAnsi" w:eastAsiaTheme="minorEastAsia" w:hAnsiTheme="minorHAnsi"/>
              <w:noProof/>
              <w:sz w:val="22"/>
              <w:lang w:eastAsia="en-GB"/>
            </w:rPr>
          </w:pPr>
          <w:hyperlink w:anchor="_Toc93827676" w:history="1">
            <w:r w:rsidR="00006EB6" w:rsidRPr="00507132">
              <w:rPr>
                <w:rStyle w:val="Hyperlink"/>
                <w:noProof/>
              </w:rPr>
              <w:t xml:space="preserve">4. Renewal of Active Policies </w:t>
            </w:r>
            <w:r w:rsidR="00006EB6" w:rsidRPr="00507132">
              <w:rPr>
                <w:rStyle w:val="Hyperlink"/>
                <w:b/>
                <w:bCs/>
                <w:noProof/>
              </w:rPr>
              <w:t>(GS)</w:t>
            </w:r>
            <w:r w:rsidR="00006EB6">
              <w:rPr>
                <w:noProof/>
                <w:webHidden/>
              </w:rPr>
              <w:tab/>
            </w:r>
            <w:r w:rsidR="00006EB6">
              <w:rPr>
                <w:noProof/>
                <w:webHidden/>
              </w:rPr>
              <w:fldChar w:fldCharType="begin"/>
            </w:r>
            <w:r w:rsidR="00006EB6">
              <w:rPr>
                <w:noProof/>
                <w:webHidden/>
              </w:rPr>
              <w:instrText xml:space="preserve"> PAGEREF _Toc93827676 \h </w:instrText>
            </w:r>
            <w:r w:rsidR="00006EB6">
              <w:rPr>
                <w:noProof/>
                <w:webHidden/>
              </w:rPr>
            </w:r>
            <w:r w:rsidR="00006EB6">
              <w:rPr>
                <w:noProof/>
                <w:webHidden/>
              </w:rPr>
              <w:fldChar w:fldCharType="separate"/>
            </w:r>
            <w:r w:rsidR="00006EB6">
              <w:rPr>
                <w:noProof/>
                <w:webHidden/>
              </w:rPr>
              <w:t>6</w:t>
            </w:r>
            <w:r w:rsidR="00006EB6">
              <w:rPr>
                <w:noProof/>
                <w:webHidden/>
              </w:rPr>
              <w:fldChar w:fldCharType="end"/>
            </w:r>
          </w:hyperlink>
        </w:p>
        <w:p w14:paraId="668B978F" w14:textId="0E2BAF64" w:rsidR="00006EB6" w:rsidRDefault="00DE35C8">
          <w:pPr>
            <w:pStyle w:val="TOC2"/>
            <w:tabs>
              <w:tab w:val="right" w:leader="dot" w:pos="9016"/>
            </w:tabs>
            <w:rPr>
              <w:rFonts w:asciiTheme="minorHAnsi" w:eastAsiaTheme="minorEastAsia" w:hAnsiTheme="minorHAnsi"/>
              <w:noProof/>
              <w:sz w:val="22"/>
              <w:lang w:eastAsia="en-GB"/>
            </w:rPr>
          </w:pPr>
          <w:hyperlink w:anchor="_Toc93827677" w:history="1">
            <w:r w:rsidR="00006EB6" w:rsidRPr="00507132">
              <w:rPr>
                <w:rStyle w:val="Hyperlink"/>
                <w:noProof/>
              </w:rPr>
              <w:t>4.1 Accessible Formats</w:t>
            </w:r>
            <w:r w:rsidR="00006EB6">
              <w:rPr>
                <w:noProof/>
                <w:webHidden/>
              </w:rPr>
              <w:tab/>
            </w:r>
            <w:r w:rsidR="00006EB6">
              <w:rPr>
                <w:noProof/>
                <w:webHidden/>
              </w:rPr>
              <w:fldChar w:fldCharType="begin"/>
            </w:r>
            <w:r w:rsidR="00006EB6">
              <w:rPr>
                <w:noProof/>
                <w:webHidden/>
              </w:rPr>
              <w:instrText xml:space="preserve"> PAGEREF _Toc93827677 \h </w:instrText>
            </w:r>
            <w:r w:rsidR="00006EB6">
              <w:rPr>
                <w:noProof/>
                <w:webHidden/>
              </w:rPr>
            </w:r>
            <w:r w:rsidR="00006EB6">
              <w:rPr>
                <w:noProof/>
                <w:webHidden/>
              </w:rPr>
              <w:fldChar w:fldCharType="separate"/>
            </w:r>
            <w:r w:rsidR="00006EB6">
              <w:rPr>
                <w:noProof/>
                <w:webHidden/>
              </w:rPr>
              <w:t>6</w:t>
            </w:r>
            <w:r w:rsidR="00006EB6">
              <w:rPr>
                <w:noProof/>
                <w:webHidden/>
              </w:rPr>
              <w:fldChar w:fldCharType="end"/>
            </w:r>
          </w:hyperlink>
        </w:p>
        <w:p w14:paraId="144247CE" w14:textId="044912F2" w:rsidR="00006EB6" w:rsidRDefault="00DE35C8">
          <w:pPr>
            <w:pStyle w:val="TOC2"/>
            <w:tabs>
              <w:tab w:val="right" w:leader="dot" w:pos="9016"/>
            </w:tabs>
            <w:rPr>
              <w:rFonts w:asciiTheme="minorHAnsi" w:eastAsiaTheme="minorEastAsia" w:hAnsiTheme="minorHAnsi"/>
              <w:noProof/>
              <w:sz w:val="22"/>
              <w:lang w:eastAsia="en-GB"/>
            </w:rPr>
          </w:pPr>
          <w:hyperlink w:anchor="_Toc93827678" w:history="1">
            <w:r w:rsidR="00006EB6" w:rsidRPr="00507132">
              <w:rPr>
                <w:rStyle w:val="Hyperlink"/>
                <w:noProof/>
              </w:rPr>
              <w:t>4.2 Accessibility Statements</w:t>
            </w:r>
            <w:r w:rsidR="00006EB6">
              <w:rPr>
                <w:noProof/>
                <w:webHidden/>
              </w:rPr>
              <w:tab/>
            </w:r>
            <w:r w:rsidR="00006EB6">
              <w:rPr>
                <w:noProof/>
                <w:webHidden/>
              </w:rPr>
              <w:fldChar w:fldCharType="begin"/>
            </w:r>
            <w:r w:rsidR="00006EB6">
              <w:rPr>
                <w:noProof/>
                <w:webHidden/>
              </w:rPr>
              <w:instrText xml:space="preserve"> PAGEREF _Toc93827678 \h </w:instrText>
            </w:r>
            <w:r w:rsidR="00006EB6">
              <w:rPr>
                <w:noProof/>
                <w:webHidden/>
              </w:rPr>
            </w:r>
            <w:r w:rsidR="00006EB6">
              <w:rPr>
                <w:noProof/>
                <w:webHidden/>
              </w:rPr>
              <w:fldChar w:fldCharType="separate"/>
            </w:r>
            <w:r w:rsidR="00006EB6">
              <w:rPr>
                <w:noProof/>
                <w:webHidden/>
              </w:rPr>
              <w:t>6</w:t>
            </w:r>
            <w:r w:rsidR="00006EB6">
              <w:rPr>
                <w:noProof/>
                <w:webHidden/>
              </w:rPr>
              <w:fldChar w:fldCharType="end"/>
            </w:r>
          </w:hyperlink>
        </w:p>
        <w:p w14:paraId="4DC9712B" w14:textId="30F0A0F0" w:rsidR="00006EB6" w:rsidRDefault="00DE35C8">
          <w:pPr>
            <w:pStyle w:val="TOC2"/>
            <w:tabs>
              <w:tab w:val="right" w:leader="dot" w:pos="9016"/>
            </w:tabs>
            <w:rPr>
              <w:rFonts w:asciiTheme="minorHAnsi" w:eastAsiaTheme="minorEastAsia" w:hAnsiTheme="minorHAnsi"/>
              <w:noProof/>
              <w:sz w:val="22"/>
              <w:lang w:eastAsia="en-GB"/>
            </w:rPr>
          </w:pPr>
          <w:hyperlink w:anchor="_Toc93827679" w:history="1">
            <w:r w:rsidR="00006EB6" w:rsidRPr="00507132">
              <w:rPr>
                <w:rStyle w:val="Hyperlink"/>
                <w:noProof/>
              </w:rPr>
              <w:t>4.3 Confidentiality in welfare and liberation roles</w:t>
            </w:r>
            <w:r w:rsidR="00006EB6">
              <w:rPr>
                <w:noProof/>
                <w:webHidden/>
              </w:rPr>
              <w:tab/>
            </w:r>
            <w:r w:rsidR="00006EB6">
              <w:rPr>
                <w:noProof/>
                <w:webHidden/>
              </w:rPr>
              <w:fldChar w:fldCharType="begin"/>
            </w:r>
            <w:r w:rsidR="00006EB6">
              <w:rPr>
                <w:noProof/>
                <w:webHidden/>
              </w:rPr>
              <w:instrText xml:space="preserve"> PAGEREF _Toc93827679 \h </w:instrText>
            </w:r>
            <w:r w:rsidR="00006EB6">
              <w:rPr>
                <w:noProof/>
                <w:webHidden/>
              </w:rPr>
            </w:r>
            <w:r w:rsidR="00006EB6">
              <w:rPr>
                <w:noProof/>
                <w:webHidden/>
              </w:rPr>
              <w:fldChar w:fldCharType="separate"/>
            </w:r>
            <w:r w:rsidR="00006EB6">
              <w:rPr>
                <w:noProof/>
                <w:webHidden/>
              </w:rPr>
              <w:t>6</w:t>
            </w:r>
            <w:r w:rsidR="00006EB6">
              <w:rPr>
                <w:noProof/>
                <w:webHidden/>
              </w:rPr>
              <w:fldChar w:fldCharType="end"/>
            </w:r>
          </w:hyperlink>
        </w:p>
        <w:p w14:paraId="44075577" w14:textId="13DC32F3" w:rsidR="00006EB6" w:rsidRDefault="00DE35C8">
          <w:pPr>
            <w:pStyle w:val="TOC2"/>
            <w:tabs>
              <w:tab w:val="right" w:leader="dot" w:pos="9016"/>
            </w:tabs>
            <w:rPr>
              <w:rFonts w:asciiTheme="minorHAnsi" w:eastAsiaTheme="minorEastAsia" w:hAnsiTheme="minorHAnsi"/>
              <w:noProof/>
              <w:sz w:val="22"/>
              <w:lang w:eastAsia="en-GB"/>
            </w:rPr>
          </w:pPr>
          <w:hyperlink w:anchor="_Toc93827680" w:history="1">
            <w:r w:rsidR="00006EB6" w:rsidRPr="00507132">
              <w:rPr>
                <w:rStyle w:val="Hyperlink"/>
                <w:noProof/>
              </w:rPr>
              <w:t>4.4 JCR Committee gift declaration</w:t>
            </w:r>
            <w:r w:rsidR="00006EB6">
              <w:rPr>
                <w:noProof/>
                <w:webHidden/>
              </w:rPr>
              <w:tab/>
            </w:r>
            <w:r w:rsidR="00006EB6">
              <w:rPr>
                <w:noProof/>
                <w:webHidden/>
              </w:rPr>
              <w:fldChar w:fldCharType="begin"/>
            </w:r>
            <w:r w:rsidR="00006EB6">
              <w:rPr>
                <w:noProof/>
                <w:webHidden/>
              </w:rPr>
              <w:instrText xml:space="preserve"> PAGEREF _Toc93827680 \h </w:instrText>
            </w:r>
            <w:r w:rsidR="00006EB6">
              <w:rPr>
                <w:noProof/>
                <w:webHidden/>
              </w:rPr>
            </w:r>
            <w:r w:rsidR="00006EB6">
              <w:rPr>
                <w:noProof/>
                <w:webHidden/>
              </w:rPr>
              <w:fldChar w:fldCharType="separate"/>
            </w:r>
            <w:r w:rsidR="00006EB6">
              <w:rPr>
                <w:noProof/>
                <w:webHidden/>
              </w:rPr>
              <w:t>6</w:t>
            </w:r>
            <w:r w:rsidR="00006EB6">
              <w:rPr>
                <w:noProof/>
                <w:webHidden/>
              </w:rPr>
              <w:fldChar w:fldCharType="end"/>
            </w:r>
          </w:hyperlink>
        </w:p>
        <w:p w14:paraId="68667DB6" w14:textId="2539978A" w:rsidR="00006EB6" w:rsidRDefault="00DE35C8">
          <w:pPr>
            <w:pStyle w:val="TOC1"/>
            <w:tabs>
              <w:tab w:val="right" w:leader="dot" w:pos="9016"/>
            </w:tabs>
            <w:rPr>
              <w:rFonts w:asciiTheme="minorHAnsi" w:eastAsiaTheme="minorEastAsia" w:hAnsiTheme="minorHAnsi"/>
              <w:noProof/>
              <w:sz w:val="22"/>
              <w:lang w:eastAsia="en-GB"/>
            </w:rPr>
          </w:pPr>
          <w:hyperlink w:anchor="_Toc93827681" w:history="1">
            <w:r w:rsidR="00006EB6" w:rsidRPr="00507132">
              <w:rPr>
                <w:rStyle w:val="Hyperlink"/>
                <w:noProof/>
              </w:rPr>
              <w:t xml:space="preserve">5. Update on Corpus Challenge </w:t>
            </w:r>
            <w:r w:rsidR="00006EB6" w:rsidRPr="00507132">
              <w:rPr>
                <w:rStyle w:val="Hyperlink"/>
                <w:b/>
                <w:bCs/>
                <w:noProof/>
              </w:rPr>
              <w:t>(MW)</w:t>
            </w:r>
            <w:r w:rsidR="00006EB6">
              <w:rPr>
                <w:noProof/>
                <w:webHidden/>
              </w:rPr>
              <w:tab/>
            </w:r>
            <w:r w:rsidR="00006EB6">
              <w:rPr>
                <w:noProof/>
                <w:webHidden/>
              </w:rPr>
              <w:fldChar w:fldCharType="begin"/>
            </w:r>
            <w:r w:rsidR="00006EB6">
              <w:rPr>
                <w:noProof/>
                <w:webHidden/>
              </w:rPr>
              <w:instrText xml:space="preserve"> PAGEREF _Toc93827681 \h </w:instrText>
            </w:r>
            <w:r w:rsidR="00006EB6">
              <w:rPr>
                <w:noProof/>
                <w:webHidden/>
              </w:rPr>
            </w:r>
            <w:r w:rsidR="00006EB6">
              <w:rPr>
                <w:noProof/>
                <w:webHidden/>
              </w:rPr>
              <w:fldChar w:fldCharType="separate"/>
            </w:r>
            <w:r w:rsidR="00006EB6">
              <w:rPr>
                <w:noProof/>
                <w:webHidden/>
              </w:rPr>
              <w:t>7</w:t>
            </w:r>
            <w:r w:rsidR="00006EB6">
              <w:rPr>
                <w:noProof/>
                <w:webHidden/>
              </w:rPr>
              <w:fldChar w:fldCharType="end"/>
            </w:r>
          </w:hyperlink>
        </w:p>
        <w:p w14:paraId="3EF193E5" w14:textId="16F2C507" w:rsidR="00006EB6" w:rsidRDefault="00DE35C8">
          <w:pPr>
            <w:pStyle w:val="TOC1"/>
            <w:tabs>
              <w:tab w:val="right" w:leader="dot" w:pos="9016"/>
            </w:tabs>
            <w:rPr>
              <w:rFonts w:asciiTheme="minorHAnsi" w:eastAsiaTheme="minorEastAsia" w:hAnsiTheme="minorHAnsi"/>
              <w:noProof/>
              <w:sz w:val="22"/>
              <w:lang w:eastAsia="en-GB"/>
            </w:rPr>
          </w:pPr>
          <w:hyperlink w:anchor="_Toc93827682" w:history="1">
            <w:r w:rsidR="00006EB6" w:rsidRPr="00507132">
              <w:rPr>
                <w:rStyle w:val="Hyperlink"/>
                <w:noProof/>
              </w:rPr>
              <w:t xml:space="preserve">6. O0 Active Policy </w:t>
            </w:r>
            <w:r w:rsidR="00006EB6" w:rsidRPr="00507132">
              <w:rPr>
                <w:rStyle w:val="Hyperlink"/>
                <w:b/>
                <w:bCs/>
                <w:noProof/>
              </w:rPr>
              <w:t>(GS)</w:t>
            </w:r>
            <w:r w:rsidR="00006EB6">
              <w:rPr>
                <w:noProof/>
                <w:webHidden/>
              </w:rPr>
              <w:tab/>
            </w:r>
            <w:r w:rsidR="00006EB6">
              <w:rPr>
                <w:noProof/>
                <w:webHidden/>
              </w:rPr>
              <w:fldChar w:fldCharType="begin"/>
            </w:r>
            <w:r w:rsidR="00006EB6">
              <w:rPr>
                <w:noProof/>
                <w:webHidden/>
              </w:rPr>
              <w:instrText xml:space="preserve"> PAGEREF _Toc93827682 \h </w:instrText>
            </w:r>
            <w:r w:rsidR="00006EB6">
              <w:rPr>
                <w:noProof/>
                <w:webHidden/>
              </w:rPr>
            </w:r>
            <w:r w:rsidR="00006EB6">
              <w:rPr>
                <w:noProof/>
                <w:webHidden/>
              </w:rPr>
              <w:fldChar w:fldCharType="separate"/>
            </w:r>
            <w:r w:rsidR="00006EB6">
              <w:rPr>
                <w:noProof/>
                <w:webHidden/>
              </w:rPr>
              <w:t>8</w:t>
            </w:r>
            <w:r w:rsidR="00006EB6">
              <w:rPr>
                <w:noProof/>
                <w:webHidden/>
              </w:rPr>
              <w:fldChar w:fldCharType="end"/>
            </w:r>
          </w:hyperlink>
        </w:p>
        <w:p w14:paraId="54C39DCB" w14:textId="455B2675" w:rsidR="00006EB6" w:rsidRDefault="00DE35C8">
          <w:pPr>
            <w:pStyle w:val="TOC1"/>
            <w:tabs>
              <w:tab w:val="right" w:leader="dot" w:pos="9016"/>
            </w:tabs>
            <w:rPr>
              <w:rFonts w:asciiTheme="minorHAnsi" w:eastAsiaTheme="minorEastAsia" w:hAnsiTheme="minorHAnsi"/>
              <w:noProof/>
              <w:sz w:val="22"/>
              <w:lang w:eastAsia="en-GB"/>
            </w:rPr>
          </w:pPr>
          <w:hyperlink w:anchor="_Toc93827683" w:history="1">
            <w:r w:rsidR="00006EB6" w:rsidRPr="00507132">
              <w:rPr>
                <w:rStyle w:val="Hyperlink"/>
                <w:noProof/>
              </w:rPr>
              <w:t xml:space="preserve">7. Room Ballot </w:t>
            </w:r>
            <w:r w:rsidR="00006EB6" w:rsidRPr="00507132">
              <w:rPr>
                <w:rStyle w:val="Hyperlink"/>
                <w:b/>
                <w:bCs/>
                <w:noProof/>
              </w:rPr>
              <w:t>(GS)</w:t>
            </w:r>
            <w:r w:rsidR="00006EB6">
              <w:rPr>
                <w:noProof/>
                <w:webHidden/>
              </w:rPr>
              <w:tab/>
            </w:r>
            <w:r w:rsidR="00006EB6">
              <w:rPr>
                <w:noProof/>
                <w:webHidden/>
              </w:rPr>
              <w:fldChar w:fldCharType="begin"/>
            </w:r>
            <w:r w:rsidR="00006EB6">
              <w:rPr>
                <w:noProof/>
                <w:webHidden/>
              </w:rPr>
              <w:instrText xml:space="preserve"> PAGEREF _Toc93827683 \h </w:instrText>
            </w:r>
            <w:r w:rsidR="00006EB6">
              <w:rPr>
                <w:noProof/>
                <w:webHidden/>
              </w:rPr>
            </w:r>
            <w:r w:rsidR="00006EB6">
              <w:rPr>
                <w:noProof/>
                <w:webHidden/>
              </w:rPr>
              <w:fldChar w:fldCharType="separate"/>
            </w:r>
            <w:r w:rsidR="00006EB6">
              <w:rPr>
                <w:noProof/>
                <w:webHidden/>
              </w:rPr>
              <w:t>10</w:t>
            </w:r>
            <w:r w:rsidR="00006EB6">
              <w:rPr>
                <w:noProof/>
                <w:webHidden/>
              </w:rPr>
              <w:fldChar w:fldCharType="end"/>
            </w:r>
          </w:hyperlink>
        </w:p>
        <w:p w14:paraId="6F895A45" w14:textId="6D78F275" w:rsidR="00006EB6" w:rsidRDefault="00DE35C8">
          <w:pPr>
            <w:pStyle w:val="TOC1"/>
            <w:tabs>
              <w:tab w:val="right" w:leader="dot" w:pos="9016"/>
            </w:tabs>
            <w:rPr>
              <w:rFonts w:asciiTheme="minorHAnsi" w:eastAsiaTheme="minorEastAsia" w:hAnsiTheme="minorHAnsi"/>
              <w:noProof/>
              <w:sz w:val="22"/>
              <w:lang w:eastAsia="en-GB"/>
            </w:rPr>
          </w:pPr>
          <w:hyperlink w:anchor="_Toc93827684" w:history="1">
            <w:r w:rsidR="00006EB6" w:rsidRPr="00507132">
              <w:rPr>
                <w:rStyle w:val="Hyperlink"/>
                <w:noProof/>
              </w:rPr>
              <w:t>8. Any other Business</w:t>
            </w:r>
            <w:r w:rsidR="00006EB6">
              <w:rPr>
                <w:noProof/>
                <w:webHidden/>
              </w:rPr>
              <w:tab/>
            </w:r>
            <w:r w:rsidR="00006EB6">
              <w:rPr>
                <w:noProof/>
                <w:webHidden/>
              </w:rPr>
              <w:fldChar w:fldCharType="begin"/>
            </w:r>
            <w:r w:rsidR="00006EB6">
              <w:rPr>
                <w:noProof/>
                <w:webHidden/>
              </w:rPr>
              <w:instrText xml:space="preserve"> PAGEREF _Toc93827684 \h </w:instrText>
            </w:r>
            <w:r w:rsidR="00006EB6">
              <w:rPr>
                <w:noProof/>
                <w:webHidden/>
              </w:rPr>
            </w:r>
            <w:r w:rsidR="00006EB6">
              <w:rPr>
                <w:noProof/>
                <w:webHidden/>
              </w:rPr>
              <w:fldChar w:fldCharType="separate"/>
            </w:r>
            <w:r w:rsidR="00006EB6">
              <w:rPr>
                <w:noProof/>
                <w:webHidden/>
              </w:rPr>
              <w:t>11</w:t>
            </w:r>
            <w:r w:rsidR="00006EB6">
              <w:rPr>
                <w:noProof/>
                <w:webHidden/>
              </w:rPr>
              <w:fldChar w:fldCharType="end"/>
            </w:r>
          </w:hyperlink>
        </w:p>
        <w:p w14:paraId="188C98DF" w14:textId="03590DFE" w:rsidR="00EE3FF8" w:rsidRDefault="00EE3FF8">
          <w:r>
            <w:rPr>
              <w:b/>
              <w:bCs/>
              <w:noProof/>
            </w:rPr>
            <w:fldChar w:fldCharType="end"/>
          </w:r>
        </w:p>
      </w:sdtContent>
    </w:sdt>
    <w:p w14:paraId="682C7AC2" w14:textId="2067A77E" w:rsidR="00EE3FF8" w:rsidRDefault="00EE3FF8" w:rsidP="00A131C6">
      <w:pPr>
        <w:pStyle w:val="Heading1"/>
      </w:pPr>
      <w:bookmarkStart w:id="0" w:name="_Toc93827671"/>
      <w:r w:rsidRPr="00EE3FF8">
        <w:t>Summary of Key Points</w:t>
      </w:r>
      <w:bookmarkEnd w:id="0"/>
    </w:p>
    <w:p w14:paraId="7FD8F4A9" w14:textId="1967559C" w:rsidR="00115B45" w:rsidRPr="00115B45" w:rsidRDefault="00115B45" w:rsidP="00115B45">
      <w:pPr>
        <w:pStyle w:val="ListParagraph"/>
        <w:numPr>
          <w:ilvl w:val="0"/>
          <w:numId w:val="4"/>
        </w:numPr>
        <w:shd w:val="clear" w:color="auto" w:fill="00FFFF"/>
        <w:rPr>
          <w:rFonts w:cs="Arial"/>
          <w:sz w:val="32"/>
          <w:szCs w:val="32"/>
        </w:rPr>
      </w:pPr>
      <w:r w:rsidRPr="00115B45">
        <w:rPr>
          <w:rFonts w:cs="Arial"/>
        </w:rPr>
        <w:t>The Committee approved the creation of MML Soc</w:t>
      </w:r>
    </w:p>
    <w:p w14:paraId="4D690FA7" w14:textId="2C4C046F" w:rsidR="00115B45" w:rsidRPr="00115B45" w:rsidRDefault="00115B45" w:rsidP="00115B45">
      <w:pPr>
        <w:pStyle w:val="ListParagraph"/>
        <w:numPr>
          <w:ilvl w:val="0"/>
          <w:numId w:val="4"/>
        </w:numPr>
        <w:shd w:val="clear" w:color="auto" w:fill="00FFFF"/>
        <w:rPr>
          <w:rFonts w:cs="Arial"/>
          <w:sz w:val="32"/>
          <w:szCs w:val="32"/>
        </w:rPr>
      </w:pPr>
      <w:r w:rsidRPr="00115B45">
        <w:rPr>
          <w:rFonts w:cs="Arial"/>
        </w:rPr>
        <w:t>You will see us in beautiful Pink Soon</w:t>
      </w:r>
    </w:p>
    <w:p w14:paraId="1E53C9CF" w14:textId="7B52EA17" w:rsidR="003E7A27" w:rsidRPr="003E7A27" w:rsidRDefault="00115B45" w:rsidP="00115B45">
      <w:pPr>
        <w:pStyle w:val="ListParagraph"/>
        <w:numPr>
          <w:ilvl w:val="0"/>
          <w:numId w:val="4"/>
        </w:numPr>
        <w:shd w:val="clear" w:color="auto" w:fill="00FFFF"/>
        <w:rPr>
          <w:rFonts w:cs="Arial"/>
          <w:sz w:val="32"/>
          <w:szCs w:val="32"/>
        </w:rPr>
      </w:pPr>
      <w:r w:rsidRPr="00115B45">
        <w:rPr>
          <w:rFonts w:cs="Arial"/>
        </w:rPr>
        <w:t>The committee agreed on putting the Accessible Formats, Accessible Statements, Confidentiality and Gift Declaration Active Policies to the next Open Meeting</w:t>
      </w:r>
    </w:p>
    <w:p w14:paraId="0D4D8BFF" w14:textId="77777777" w:rsidR="003E7A27" w:rsidRPr="003E7A27" w:rsidRDefault="003E7A27" w:rsidP="00115B45">
      <w:pPr>
        <w:pStyle w:val="ListParagraph"/>
        <w:numPr>
          <w:ilvl w:val="0"/>
          <w:numId w:val="4"/>
        </w:numPr>
        <w:shd w:val="clear" w:color="auto" w:fill="00FFFF"/>
        <w:rPr>
          <w:rFonts w:cs="Arial"/>
          <w:sz w:val="32"/>
          <w:szCs w:val="32"/>
        </w:rPr>
      </w:pPr>
      <w:r w:rsidRPr="003E7A27">
        <w:rPr>
          <w:rFonts w:cs="Arial"/>
        </w:rPr>
        <w:lastRenderedPageBreak/>
        <w:t>Discussions with Corpus Christi, Oxford  are ongoing, but there was consensus that the JCR budget could cover the bus tickets, making all other individual costs voluntary</w:t>
      </w:r>
    </w:p>
    <w:p w14:paraId="578CD668" w14:textId="43A353C2" w:rsidR="005359C0" w:rsidRPr="005359C0" w:rsidRDefault="003E7A27" w:rsidP="00115B45">
      <w:pPr>
        <w:pStyle w:val="ListParagraph"/>
        <w:numPr>
          <w:ilvl w:val="0"/>
          <w:numId w:val="4"/>
        </w:numPr>
        <w:shd w:val="clear" w:color="auto" w:fill="00FFFF"/>
        <w:rPr>
          <w:rFonts w:cs="Arial"/>
          <w:sz w:val="32"/>
          <w:szCs w:val="32"/>
        </w:rPr>
      </w:pPr>
      <w:r w:rsidRPr="00AD65AF">
        <w:rPr>
          <w:highlight w:val="cyan"/>
        </w:rPr>
        <w:t xml:space="preserve">The Committee Agreed </w:t>
      </w:r>
      <w:r w:rsidR="00CB6F39">
        <w:rPr>
          <w:highlight w:val="cyan"/>
        </w:rPr>
        <w:t>to</w:t>
      </w:r>
      <w:r w:rsidRPr="00AD65AF">
        <w:rPr>
          <w:highlight w:val="cyan"/>
        </w:rPr>
        <w:t xml:space="preserve"> a new Active Policy</w:t>
      </w:r>
      <w:r w:rsidR="00CB6F39">
        <w:rPr>
          <w:highlight w:val="cyan"/>
        </w:rPr>
        <w:t xml:space="preserve"> amendment</w:t>
      </w:r>
      <w:r w:rsidRPr="00AD65AF">
        <w:rPr>
          <w:highlight w:val="cyan"/>
        </w:rPr>
        <w:t xml:space="preserve"> allowing the President to choose a different prize ballot room, subject to College and Open Meeting approval</w:t>
      </w:r>
      <w:r w:rsidRPr="00115B45">
        <w:rPr>
          <w:rFonts w:cs="Arial"/>
        </w:rPr>
        <w:t xml:space="preserve"> </w:t>
      </w:r>
    </w:p>
    <w:p w14:paraId="3BE76795" w14:textId="77777777" w:rsidR="005359C0" w:rsidRPr="005359C0" w:rsidRDefault="005359C0" w:rsidP="00115B45">
      <w:pPr>
        <w:pStyle w:val="ListParagraph"/>
        <w:numPr>
          <w:ilvl w:val="0"/>
          <w:numId w:val="4"/>
        </w:numPr>
        <w:shd w:val="clear" w:color="auto" w:fill="00FFFF"/>
        <w:rPr>
          <w:rFonts w:cs="Arial"/>
          <w:sz w:val="32"/>
          <w:szCs w:val="32"/>
        </w:rPr>
      </w:pPr>
      <w:r w:rsidRPr="00AD65AF">
        <w:rPr>
          <w:highlight w:val="cyan"/>
        </w:rPr>
        <w:t>The Committee discussed proposed changes to the Prize Room Ballot suggested by college</w:t>
      </w:r>
    </w:p>
    <w:p w14:paraId="6A0C1CCD" w14:textId="3D0796F4" w:rsidR="005359C0" w:rsidRPr="005359C0" w:rsidRDefault="005359C0" w:rsidP="00115B45">
      <w:pPr>
        <w:pStyle w:val="ListParagraph"/>
        <w:numPr>
          <w:ilvl w:val="0"/>
          <w:numId w:val="4"/>
        </w:numPr>
        <w:shd w:val="clear" w:color="auto" w:fill="00FFFF"/>
        <w:rPr>
          <w:rFonts w:cs="Arial"/>
          <w:sz w:val="32"/>
          <w:szCs w:val="32"/>
        </w:rPr>
      </w:pPr>
      <w:r w:rsidRPr="00115B45">
        <w:rPr>
          <w:highlight w:val="cyan"/>
        </w:rPr>
        <w:t xml:space="preserve">The President and Vice President came to understand the mechanics of the Gender Expression Fund; Formal hall menus may go up in advance; Slacks will have fire wardens; </w:t>
      </w:r>
      <w:r w:rsidR="000C31DA">
        <w:rPr>
          <w:highlight w:val="cyan"/>
        </w:rPr>
        <w:t xml:space="preserve">Queer </w:t>
      </w:r>
      <w:r w:rsidRPr="00115B45">
        <w:rPr>
          <w:highlight w:val="cyan"/>
        </w:rPr>
        <w:t xml:space="preserve">Movie </w:t>
      </w:r>
      <w:r w:rsidR="000C31DA">
        <w:rPr>
          <w:highlight w:val="cyan"/>
        </w:rPr>
        <w:t>N</w:t>
      </w:r>
      <w:r w:rsidRPr="00115B45">
        <w:rPr>
          <w:highlight w:val="cyan"/>
        </w:rPr>
        <w:t>ights will be Queer</w:t>
      </w:r>
      <w:r w:rsidR="000C31DA">
        <w:rPr>
          <w:highlight w:val="cyan"/>
        </w:rPr>
        <w:t xml:space="preserve"> and in the McCrum (hopefully)</w:t>
      </w:r>
      <w:r w:rsidRPr="00115B45">
        <w:rPr>
          <w:highlight w:val="cyan"/>
        </w:rPr>
        <w:t>; JCR Officers will be budgeted</w:t>
      </w:r>
      <w:r w:rsidR="00006EB6">
        <w:rPr>
          <w:highlight w:val="cyan"/>
        </w:rPr>
        <w:t xml:space="preserve"> for</w:t>
      </w:r>
      <w:r w:rsidRPr="00115B45">
        <w:rPr>
          <w:highlight w:val="cyan"/>
        </w:rPr>
        <w:t>.</w:t>
      </w:r>
      <w:r w:rsidRPr="00115B45">
        <w:rPr>
          <w:rFonts w:cs="Arial"/>
        </w:rPr>
        <w:t xml:space="preserve"> </w:t>
      </w:r>
    </w:p>
    <w:p w14:paraId="1FFA30CA" w14:textId="7E09D00C" w:rsidR="00EE3FF8" w:rsidRPr="005359C0" w:rsidRDefault="00DE35C8" w:rsidP="005359C0">
      <w:pPr>
        <w:shd w:val="clear" w:color="auto" w:fill="00FFFF"/>
        <w:ind w:left="360"/>
        <w:rPr>
          <w:rFonts w:cs="Arial"/>
          <w:sz w:val="32"/>
          <w:szCs w:val="32"/>
        </w:rPr>
      </w:pPr>
      <w:r>
        <w:pict w14:anchorId="6DB9DE14">
          <v:rect id="_x0000_i1025" style="width:0;height:1.5pt" o:hralign="center" o:hrstd="t" o:hr="t" fillcolor="#a0a0a0" stroked="f"/>
        </w:pict>
      </w:r>
      <w:r w:rsidR="00EE3FF8" w:rsidRPr="005359C0">
        <w:rPr>
          <w:rFonts w:cs="Arial"/>
        </w:rPr>
        <w:br w:type="page"/>
      </w:r>
    </w:p>
    <w:p w14:paraId="06297124" w14:textId="43925A72" w:rsidR="00BA59C0" w:rsidRDefault="00EE3FF8" w:rsidP="00A131C6">
      <w:pPr>
        <w:pStyle w:val="Heading1"/>
      </w:pPr>
      <w:bookmarkStart w:id="1" w:name="_Toc93827672"/>
      <w:r w:rsidRPr="00EE3FF8">
        <w:lastRenderedPageBreak/>
        <w:t>0. Administrative Matters – Apologies</w:t>
      </w:r>
      <w:bookmarkEnd w:id="1"/>
    </w:p>
    <w:p w14:paraId="0DCCB5A4" w14:textId="2B76640B" w:rsidR="00BA59C0" w:rsidRDefault="00943183" w:rsidP="00943183">
      <w:r>
        <w:t xml:space="preserve">Meeting begins at </w:t>
      </w:r>
      <w:r w:rsidR="0012371D">
        <w:t>17:06</w:t>
      </w:r>
      <w:r>
        <w:t xml:space="preserve">. </w:t>
      </w:r>
    </w:p>
    <w:p w14:paraId="77E8CDFD" w14:textId="2362BBA1" w:rsidR="005359C0" w:rsidRPr="00BA59C0" w:rsidRDefault="00DE35C8" w:rsidP="00943183">
      <w:r>
        <w:pict w14:anchorId="335A1EF7">
          <v:rect id="_x0000_i1026" style="width:0;height:1.5pt" o:hralign="center" o:hrstd="t" o:hr="t" fillcolor="#a0a0a0" stroked="f"/>
        </w:pict>
      </w:r>
    </w:p>
    <w:p w14:paraId="30D10252" w14:textId="534178C6" w:rsidR="00A131C6" w:rsidRDefault="00A1112F" w:rsidP="00A1112F">
      <w:pPr>
        <w:pStyle w:val="Heading1"/>
        <w:rPr>
          <w:b/>
          <w:bCs/>
        </w:rPr>
      </w:pPr>
      <w:bookmarkStart w:id="2" w:name="_Toc93827673"/>
      <w:r w:rsidRPr="00A1112F">
        <w:t>1.</w:t>
      </w:r>
      <w:r>
        <w:t xml:space="preserve"> </w:t>
      </w:r>
      <w:r w:rsidR="00A131C6" w:rsidRPr="00A131C6">
        <w:t xml:space="preserve">Introduction and Welcome </w:t>
      </w:r>
      <w:r w:rsidR="00A131C6" w:rsidRPr="00A131C6">
        <w:rPr>
          <w:b/>
          <w:bCs/>
        </w:rPr>
        <w:t>(JC)</w:t>
      </w:r>
      <w:bookmarkEnd w:id="2"/>
    </w:p>
    <w:p w14:paraId="3686B581" w14:textId="7ADA662C" w:rsidR="00A1112F" w:rsidRDefault="00A1112F" w:rsidP="00A1112F">
      <w:pPr>
        <w:jc w:val="both"/>
      </w:pPr>
      <w:r>
        <w:rPr>
          <w:b/>
          <w:bCs/>
        </w:rPr>
        <w:t>JC</w:t>
      </w:r>
      <w:r>
        <w:t xml:space="preserve"> welcomed the new JCR and thanked them for participating in JCR politics. </w:t>
      </w:r>
      <w:r>
        <w:rPr>
          <w:b/>
          <w:bCs/>
        </w:rPr>
        <w:t>JC</w:t>
      </w:r>
      <w:r>
        <w:t xml:space="preserve"> noted the excitement in the room for the agenda and reminded the JCR of general procedure.</w:t>
      </w:r>
    </w:p>
    <w:p w14:paraId="278EA0E8" w14:textId="204E74AD" w:rsidR="005359C0" w:rsidRPr="00A1112F" w:rsidRDefault="00DE35C8" w:rsidP="00A1112F">
      <w:pPr>
        <w:jc w:val="both"/>
      </w:pPr>
      <w:r>
        <w:pict w14:anchorId="44418314">
          <v:rect id="_x0000_i1027" style="width:0;height:1.5pt" o:hralign="center" o:hrstd="t" o:hr="t" fillcolor="#a0a0a0" stroked="f"/>
        </w:pict>
      </w:r>
    </w:p>
    <w:p w14:paraId="76B0CD37" w14:textId="75C10D27" w:rsidR="00A131C6" w:rsidRDefault="00A131C6" w:rsidP="00BD4B61">
      <w:pPr>
        <w:pStyle w:val="Heading1"/>
        <w:rPr>
          <w:b/>
          <w:bCs/>
        </w:rPr>
      </w:pPr>
      <w:bookmarkStart w:id="3" w:name="_Toc93827674"/>
      <w:r>
        <w:t>2.</w:t>
      </w:r>
      <w:r w:rsidR="00BD4B61">
        <w:t xml:space="preserve"> V</w:t>
      </w:r>
      <w:r w:rsidR="00BD4B61" w:rsidRPr="00BD4B61">
        <w:t xml:space="preserve">ote on MML Soc Proposal </w:t>
      </w:r>
      <w:r w:rsidR="00BD4B61" w:rsidRPr="00BD4B61">
        <w:rPr>
          <w:b/>
          <w:bCs/>
        </w:rPr>
        <w:t>(MW/JC)</w:t>
      </w:r>
      <w:bookmarkEnd w:id="3"/>
    </w:p>
    <w:p w14:paraId="4BF074C0" w14:textId="3F0A4FEC" w:rsidR="00F1244E" w:rsidRPr="00F1244E" w:rsidRDefault="00F1244E" w:rsidP="00943183">
      <w:r w:rsidRPr="00F1244E">
        <w:rPr>
          <w:b/>
          <w:bCs/>
        </w:rPr>
        <w:t>JC</w:t>
      </w:r>
      <w:r w:rsidRPr="00F1244E">
        <w:t xml:space="preserve"> noted that</w:t>
      </w:r>
      <w:r>
        <w:t xml:space="preserve"> this is fairly uncontroversial as many subjects have societies and their budget requests are reasonable.</w:t>
      </w:r>
    </w:p>
    <w:p w14:paraId="0A228336" w14:textId="72D02E91" w:rsidR="00943183" w:rsidRDefault="00943183" w:rsidP="00943183">
      <w:r w:rsidRPr="00F1244E">
        <w:rPr>
          <w:highlight w:val="cyan"/>
        </w:rPr>
        <w:t>Vote:</w:t>
      </w:r>
      <w:r w:rsidR="00F1244E" w:rsidRPr="00F1244E">
        <w:rPr>
          <w:highlight w:val="cyan"/>
        </w:rPr>
        <w:t xml:space="preserve"> 15 in favour and 1 abstention.</w:t>
      </w:r>
    </w:p>
    <w:p w14:paraId="37976557" w14:textId="32BAA0A6" w:rsidR="00115B45" w:rsidRDefault="00115B45" w:rsidP="00943183">
      <w:r w:rsidRPr="00115B45">
        <w:rPr>
          <w:highlight w:val="cyan"/>
        </w:rPr>
        <w:t>Summary: The Committee approved the creation of MML Soc</w:t>
      </w:r>
    </w:p>
    <w:p w14:paraId="3CB1C2FE" w14:textId="0B4854E4" w:rsidR="005359C0" w:rsidRPr="00943183" w:rsidRDefault="00DE35C8" w:rsidP="00943183">
      <w:r>
        <w:pict w14:anchorId="057597AC">
          <v:rect id="_x0000_i1028" style="width:0;height:1.5pt" o:hralign="center" o:hrstd="t" o:hr="t" fillcolor="#a0a0a0" stroked="f"/>
        </w:pict>
      </w:r>
    </w:p>
    <w:p w14:paraId="15816294" w14:textId="6504FA97" w:rsidR="00A131C6" w:rsidRDefault="00A131C6" w:rsidP="00BD4B61">
      <w:pPr>
        <w:pStyle w:val="Heading1"/>
        <w:rPr>
          <w:b/>
          <w:bCs/>
        </w:rPr>
      </w:pPr>
      <w:bookmarkStart w:id="4" w:name="_Toc93827675"/>
      <w:r>
        <w:t>3.</w:t>
      </w:r>
      <w:r w:rsidR="00BD4B61">
        <w:t xml:space="preserve"> Pink Jumpers </w:t>
      </w:r>
      <w:r w:rsidR="00BD4B61" w:rsidRPr="00BD4B61">
        <w:rPr>
          <w:b/>
          <w:bCs/>
        </w:rPr>
        <w:t>(JH)</w:t>
      </w:r>
      <w:bookmarkEnd w:id="4"/>
    </w:p>
    <w:p w14:paraId="02FD6E64" w14:textId="6631B6DA" w:rsidR="00127821" w:rsidRPr="00127821" w:rsidRDefault="00127821" w:rsidP="00943183">
      <w:r w:rsidRPr="00127821">
        <w:rPr>
          <w:b/>
          <w:bCs/>
        </w:rPr>
        <w:t>J</w:t>
      </w:r>
      <w:r>
        <w:rPr>
          <w:b/>
          <w:bCs/>
        </w:rPr>
        <w:t xml:space="preserve">H </w:t>
      </w:r>
      <w:r>
        <w:t>briefed the JCR on the situation with JCR jumpers, included limited Large and XL stock and asked that those that ordered Large and XL email if they wish to change their order due to limited stock.</w:t>
      </w:r>
      <w:r w:rsidR="00C76469">
        <w:rPr>
          <w:rStyle w:val="FootnoteReference"/>
        </w:rPr>
        <w:footnoteReference w:id="1"/>
      </w:r>
    </w:p>
    <w:p w14:paraId="0B0E5C22" w14:textId="1C6CC434" w:rsidR="00943183" w:rsidRDefault="00943183" w:rsidP="00943183">
      <w:r w:rsidRPr="00115B45">
        <w:rPr>
          <w:highlight w:val="cyan"/>
        </w:rPr>
        <w:t>Summary:</w:t>
      </w:r>
      <w:r w:rsidR="00AD65AF" w:rsidRPr="00115B45">
        <w:rPr>
          <w:highlight w:val="cyan"/>
        </w:rPr>
        <w:t xml:space="preserve"> You will see us in beautiful Pink Soon</w:t>
      </w:r>
    </w:p>
    <w:p w14:paraId="13AFCE2B" w14:textId="4960DD56" w:rsidR="005359C0" w:rsidRDefault="00DE35C8" w:rsidP="00943183">
      <w:r>
        <w:pict w14:anchorId="2F0762AA">
          <v:rect id="_x0000_i1029" style="width:0;height:1.5pt" o:hralign="center" o:hrstd="t" o:hr="t" fillcolor="#a0a0a0" stroked="f"/>
        </w:pict>
      </w:r>
    </w:p>
    <w:p w14:paraId="36AEAB4C" w14:textId="08EBEC51" w:rsidR="00A131C6" w:rsidRDefault="00A131C6" w:rsidP="00A131C6">
      <w:pPr>
        <w:pStyle w:val="Heading1"/>
        <w:rPr>
          <w:b/>
          <w:bCs/>
        </w:rPr>
      </w:pPr>
      <w:bookmarkStart w:id="5" w:name="_Toc93827676"/>
      <w:r>
        <w:lastRenderedPageBreak/>
        <w:t>4.</w:t>
      </w:r>
      <w:r w:rsidR="00BD4B61">
        <w:t xml:space="preserve"> Renewal of Active Policies </w:t>
      </w:r>
      <w:r w:rsidR="00BD4B61" w:rsidRPr="00BD4B61">
        <w:rPr>
          <w:b/>
          <w:bCs/>
        </w:rPr>
        <w:t>(GS)</w:t>
      </w:r>
      <w:r w:rsidR="00A46B92">
        <w:rPr>
          <w:rStyle w:val="FootnoteReference"/>
          <w:b/>
          <w:bCs/>
        </w:rPr>
        <w:footnoteReference w:id="2"/>
      </w:r>
      <w:bookmarkEnd w:id="5"/>
    </w:p>
    <w:p w14:paraId="3069D902" w14:textId="12CAFA1B" w:rsidR="00F1244E" w:rsidRPr="00F1244E" w:rsidRDefault="00F1244E" w:rsidP="00F1244E">
      <w:r>
        <w:rPr>
          <w:b/>
          <w:bCs/>
        </w:rPr>
        <w:t>GS</w:t>
      </w:r>
      <w:r>
        <w:t xml:space="preserve"> explained the nature of Active Policies and the vital need to renew them to avoid his own impeachment.</w:t>
      </w:r>
      <w:r w:rsidR="00C76469">
        <w:rPr>
          <w:rStyle w:val="FootnoteReference"/>
        </w:rPr>
        <w:footnoteReference w:id="3"/>
      </w:r>
      <w:r>
        <w:t xml:space="preserve"> </w:t>
      </w:r>
      <w:r>
        <w:rPr>
          <w:b/>
          <w:bCs/>
        </w:rPr>
        <w:t xml:space="preserve">JC </w:t>
      </w:r>
      <w:r>
        <w:t xml:space="preserve">decided these should be voted on separately. </w:t>
      </w:r>
    </w:p>
    <w:p w14:paraId="590827A1" w14:textId="475A05E7" w:rsidR="00326A4D" w:rsidRDefault="00A131C6" w:rsidP="00A131C6">
      <w:pPr>
        <w:pStyle w:val="Heading2"/>
      </w:pPr>
      <w:bookmarkStart w:id="6" w:name="_Toc93827677"/>
      <w:r w:rsidRPr="00A131C6">
        <w:t>4.1</w:t>
      </w:r>
      <w:r w:rsidR="00BD4B61">
        <w:t xml:space="preserve"> Accessible Formats</w:t>
      </w:r>
      <w:bookmarkEnd w:id="6"/>
    </w:p>
    <w:p w14:paraId="63A13905" w14:textId="599DB26C" w:rsidR="00F1244E" w:rsidRDefault="00F1244E" w:rsidP="00F1244E">
      <w:r>
        <w:rPr>
          <w:b/>
          <w:bCs/>
        </w:rPr>
        <w:t>GS</w:t>
      </w:r>
      <w:r>
        <w:t xml:space="preserve"> explained that this details what Accessible Formats involve and when they are needed.</w:t>
      </w:r>
    </w:p>
    <w:p w14:paraId="11D2C775" w14:textId="017DA560" w:rsidR="00F1244E" w:rsidRPr="00F1244E" w:rsidRDefault="00F1244E" w:rsidP="00F1244E">
      <w:r w:rsidRPr="00AD65AF">
        <w:rPr>
          <w:highlight w:val="cyan"/>
        </w:rPr>
        <w:t>Vote: 16 in favour</w:t>
      </w:r>
    </w:p>
    <w:p w14:paraId="56A1A180" w14:textId="3B15674F" w:rsidR="00A131C6" w:rsidRDefault="00A131C6" w:rsidP="00BD4B61">
      <w:pPr>
        <w:pStyle w:val="Heading2"/>
      </w:pPr>
      <w:bookmarkStart w:id="7" w:name="_Toc93827678"/>
      <w:r>
        <w:t>4.2</w:t>
      </w:r>
      <w:r w:rsidR="00BD4B61">
        <w:t xml:space="preserve"> Accessibility Statements</w:t>
      </w:r>
      <w:bookmarkEnd w:id="7"/>
    </w:p>
    <w:p w14:paraId="3F290A28" w14:textId="2AA3760D" w:rsidR="00F1244E" w:rsidRDefault="00F1244E" w:rsidP="00F1244E">
      <w:r>
        <w:rPr>
          <w:b/>
          <w:bCs/>
        </w:rPr>
        <w:t>GS</w:t>
      </w:r>
      <w:r>
        <w:t xml:space="preserve"> explained that this details the need for Accessibility statements for physical events. </w:t>
      </w:r>
      <w:r>
        <w:rPr>
          <w:b/>
          <w:bCs/>
        </w:rPr>
        <w:t>GS</w:t>
      </w:r>
      <w:r>
        <w:t xml:space="preserve"> noted the existence of templates, which </w:t>
      </w:r>
      <w:r>
        <w:rPr>
          <w:b/>
          <w:bCs/>
        </w:rPr>
        <w:t>CC</w:t>
      </w:r>
      <w:r>
        <w:t xml:space="preserve"> had never been told about.</w:t>
      </w:r>
    </w:p>
    <w:p w14:paraId="5BF49462" w14:textId="4FC88167" w:rsidR="00F1244E" w:rsidRPr="00F1244E" w:rsidRDefault="00F1244E" w:rsidP="00F1244E">
      <w:r w:rsidRPr="00AD65AF">
        <w:rPr>
          <w:highlight w:val="cyan"/>
        </w:rPr>
        <w:t>Vote: 16 in favour.</w:t>
      </w:r>
    </w:p>
    <w:p w14:paraId="67276D47" w14:textId="24776CCF" w:rsidR="00A131C6" w:rsidRDefault="00A131C6" w:rsidP="00A131C6">
      <w:pPr>
        <w:pStyle w:val="Heading2"/>
      </w:pPr>
      <w:bookmarkStart w:id="8" w:name="_Toc93827679"/>
      <w:r>
        <w:t>4.3</w:t>
      </w:r>
      <w:r w:rsidR="00BD4B61">
        <w:t xml:space="preserve"> Confidentiality in welfare and liberation roles</w:t>
      </w:r>
      <w:bookmarkEnd w:id="8"/>
    </w:p>
    <w:p w14:paraId="7EC768C3" w14:textId="70893936" w:rsidR="00F1244E" w:rsidRPr="00F1244E" w:rsidRDefault="00F1244E" w:rsidP="00F1244E">
      <w:r>
        <w:rPr>
          <w:b/>
          <w:bCs/>
        </w:rPr>
        <w:t xml:space="preserve">GS </w:t>
      </w:r>
      <w:r>
        <w:t>explained that this sets out what is confidential</w:t>
      </w:r>
    </w:p>
    <w:p w14:paraId="00A49F27" w14:textId="77777777" w:rsidR="00F1244E" w:rsidRPr="00F1244E" w:rsidRDefault="00F1244E" w:rsidP="00F1244E">
      <w:r w:rsidRPr="00AD65AF">
        <w:rPr>
          <w:highlight w:val="cyan"/>
        </w:rPr>
        <w:t>Vote: 16 in favour</w:t>
      </w:r>
    </w:p>
    <w:p w14:paraId="06FE5913" w14:textId="451A9032" w:rsidR="00A131C6" w:rsidRDefault="00A131C6" w:rsidP="00A131C6">
      <w:pPr>
        <w:pStyle w:val="Heading2"/>
      </w:pPr>
      <w:bookmarkStart w:id="9" w:name="_Toc93827680"/>
      <w:r>
        <w:t>4.4</w:t>
      </w:r>
      <w:r w:rsidR="00BD4B61">
        <w:t xml:space="preserve"> JCR Committee gift declaration</w:t>
      </w:r>
      <w:bookmarkEnd w:id="9"/>
    </w:p>
    <w:p w14:paraId="271AB830" w14:textId="05673A59" w:rsidR="00F1244E" w:rsidRDefault="00F1244E" w:rsidP="00F1244E">
      <w:r>
        <w:rPr>
          <w:b/>
          <w:bCs/>
        </w:rPr>
        <w:t>GS</w:t>
      </w:r>
      <w:r>
        <w:t xml:space="preserve"> explained that if you receive something in your capacity as a JCR officer, worth more than £3, then you have to email </w:t>
      </w:r>
      <w:r>
        <w:rPr>
          <w:b/>
          <w:bCs/>
        </w:rPr>
        <w:t>JH</w:t>
      </w:r>
      <w:r>
        <w:t>.</w:t>
      </w:r>
    </w:p>
    <w:p w14:paraId="64360A0C" w14:textId="4D8C62E0" w:rsidR="00F1244E" w:rsidRDefault="00F1244E" w:rsidP="00F1244E">
      <w:r w:rsidRPr="00AD65AF">
        <w:rPr>
          <w:highlight w:val="cyan"/>
        </w:rPr>
        <w:t>Vote: 16 in favour</w:t>
      </w:r>
      <w:r w:rsidRPr="00AD65AF">
        <w:rPr>
          <w:rStyle w:val="FootnoteReference"/>
          <w:highlight w:val="cyan"/>
        </w:rPr>
        <w:footnoteReference w:id="4"/>
      </w:r>
    </w:p>
    <w:p w14:paraId="1DB9FC00" w14:textId="341C6B97" w:rsidR="00AD65AF" w:rsidRDefault="00AD65AF" w:rsidP="00F1244E">
      <w:bookmarkStart w:id="10" w:name="_Hlk93816533"/>
      <w:r w:rsidRPr="00AD65AF">
        <w:rPr>
          <w:highlight w:val="cyan"/>
        </w:rPr>
        <w:lastRenderedPageBreak/>
        <w:t>Summary: The committee agreed on putting the Accessible Formats, Accessible Statements, Confidentiality and Gift Declaration Active Policies to the next Open Meeting</w:t>
      </w:r>
    </w:p>
    <w:p w14:paraId="41584889" w14:textId="2387DD5F" w:rsidR="005359C0" w:rsidRPr="00F1244E" w:rsidRDefault="00DE35C8" w:rsidP="00F1244E">
      <w:r>
        <w:pict w14:anchorId="56EB7F84">
          <v:rect id="_x0000_i1030" style="width:0;height:1.5pt" o:hralign="center" o:hrstd="t" o:hr="t" fillcolor="#a0a0a0" stroked="f"/>
        </w:pict>
      </w:r>
    </w:p>
    <w:p w14:paraId="0C18F9C6" w14:textId="7BD6C89B" w:rsidR="00A131C6" w:rsidRDefault="00A131C6" w:rsidP="00A131C6">
      <w:pPr>
        <w:pStyle w:val="Heading1"/>
        <w:rPr>
          <w:b/>
          <w:bCs/>
        </w:rPr>
      </w:pPr>
      <w:bookmarkStart w:id="11" w:name="_Toc93827681"/>
      <w:bookmarkEnd w:id="10"/>
      <w:r>
        <w:t>5.</w:t>
      </w:r>
      <w:r w:rsidR="00BD4B61">
        <w:t xml:space="preserve"> Update on Corpus Challenge </w:t>
      </w:r>
      <w:r w:rsidR="00BD4B61" w:rsidRPr="00BD4B61">
        <w:rPr>
          <w:b/>
          <w:bCs/>
        </w:rPr>
        <w:t>(MW)</w:t>
      </w:r>
      <w:r w:rsidR="00A46B92">
        <w:rPr>
          <w:rStyle w:val="FootnoteReference"/>
          <w:b/>
          <w:bCs/>
        </w:rPr>
        <w:footnoteReference w:id="5"/>
      </w:r>
      <w:bookmarkEnd w:id="11"/>
    </w:p>
    <w:p w14:paraId="4D82A512" w14:textId="77777777" w:rsidR="0012371D" w:rsidRDefault="00127821" w:rsidP="00127821">
      <w:r>
        <w:rPr>
          <w:b/>
          <w:bCs/>
        </w:rPr>
        <w:t>MW</w:t>
      </w:r>
      <w:r>
        <w:t xml:space="preserve"> informed the JCR about the limitations on how much can occur and the Covid based reasons for the delay, as well as changes to Bops due to Covid, potentially including going to a club instead. Bus times are not yet confirmed, but they may be affected by</w:t>
      </w:r>
      <w:r w:rsidR="00773CFD">
        <w:t xml:space="preserve"> the new</w:t>
      </w:r>
      <w:r>
        <w:t xml:space="preserve"> Choir activities as part of the events</w:t>
      </w:r>
      <w:r w:rsidR="00773CFD">
        <w:t>, which might require the buses to leave by 7 or 8 AM, otherwise buses may leave between 8 and 9 AM</w:t>
      </w:r>
      <w:r>
        <w:t>.</w:t>
      </w:r>
      <w:r w:rsidR="00773CFD">
        <w:t xml:space="preserve"> </w:t>
      </w:r>
    </w:p>
    <w:p w14:paraId="298BDCCD" w14:textId="77777777" w:rsidR="0012371D" w:rsidRDefault="00773CFD" w:rsidP="00127821">
      <w:r>
        <w:rPr>
          <w:b/>
          <w:bCs/>
        </w:rPr>
        <w:t>MW</w:t>
      </w:r>
      <w:r>
        <w:t xml:space="preserve"> noted the challenge of asking for sign-ups before prices can be formulated.</w:t>
      </w:r>
      <w:r w:rsidR="000A2539">
        <w:t xml:space="preserve"> People would be paying via their college bills.</w:t>
      </w:r>
      <w:r w:rsidR="00E27369">
        <w:t xml:space="preserve"> Coaches, formal halls and clubbing are the main costs, especially buses, which cost over £1000 per return trip (£18-£20 per person). </w:t>
      </w:r>
      <w:r w:rsidR="00E27369">
        <w:rPr>
          <w:b/>
          <w:bCs/>
        </w:rPr>
        <w:t>MW</w:t>
      </w:r>
      <w:r w:rsidR="00E27369">
        <w:t xml:space="preserve"> notes that in past the JCR has paid for bus trips and </w:t>
      </w:r>
      <w:r w:rsidR="00E27369">
        <w:rPr>
          <w:b/>
          <w:bCs/>
        </w:rPr>
        <w:t>JO</w:t>
      </w:r>
      <w:r w:rsidR="00E27369">
        <w:t xml:space="preserve"> confirmed that this would likely be possible again.</w:t>
      </w:r>
      <w:r w:rsidR="0012371D">
        <w:t xml:space="preserve"> </w:t>
      </w:r>
      <w:r w:rsidR="0012371D">
        <w:rPr>
          <w:b/>
          <w:bCs/>
        </w:rPr>
        <w:t>JC</w:t>
      </w:r>
      <w:r w:rsidR="0012371D">
        <w:t xml:space="preserve"> noted that, if buses were paid for, it would be much easier to start asking for sign-ups. Capacity would be 100, though the JCR felt that, especially with the MCR (who ought to pay for their coaches), this may be exceeded. </w:t>
      </w:r>
    </w:p>
    <w:p w14:paraId="5F93839B" w14:textId="41FBC314" w:rsidR="0012371D" w:rsidRPr="0012371D" w:rsidRDefault="0012371D" w:rsidP="00127821">
      <w:r>
        <w:rPr>
          <w:b/>
          <w:bCs/>
        </w:rPr>
        <w:t>MW</w:t>
      </w:r>
      <w:r>
        <w:t xml:space="preserve"> noted the problems with clubbing all night before the only buses leave and </w:t>
      </w:r>
      <w:r>
        <w:rPr>
          <w:b/>
          <w:bCs/>
        </w:rPr>
        <w:t>CC</w:t>
      </w:r>
      <w:r>
        <w:t xml:space="preserve"> also noted that this would not be terribly accessible – there was hope that alternatives could be provided.</w:t>
      </w:r>
      <w:r>
        <w:rPr>
          <w:rStyle w:val="FootnoteReference"/>
        </w:rPr>
        <w:footnoteReference w:id="6"/>
      </w:r>
      <w:r>
        <w:t xml:space="preserve"> </w:t>
      </w:r>
      <w:r>
        <w:rPr>
          <w:b/>
          <w:bCs/>
        </w:rPr>
        <w:t>MW</w:t>
      </w:r>
      <w:r>
        <w:t xml:space="preserve"> noted college’s concerns if any entertainments happen in a club (as the JCR is </w:t>
      </w:r>
      <w:r>
        <w:lastRenderedPageBreak/>
        <w:t xml:space="preserve">organising an event and may have liability for any covid infections), though </w:t>
      </w:r>
      <w:r>
        <w:rPr>
          <w:b/>
          <w:bCs/>
        </w:rPr>
        <w:t>GS</w:t>
      </w:r>
      <w:r>
        <w:t xml:space="preserve"> noted that this may not be college’s concern, as it would be offsite.</w:t>
      </w:r>
    </w:p>
    <w:p w14:paraId="015B463B" w14:textId="4EA4EE80" w:rsidR="0012371D" w:rsidRDefault="0012371D" w:rsidP="00127821">
      <w:r>
        <w:rPr>
          <w:b/>
          <w:bCs/>
        </w:rPr>
        <w:t>MW</w:t>
      </w:r>
      <w:r>
        <w:t xml:space="preserve"> noted Oxford also hope to do a competitive charity event, but that this may be slightly unfair.</w:t>
      </w:r>
      <w:r w:rsidR="00127821">
        <w:t xml:space="preserve"> </w:t>
      </w:r>
      <w:r>
        <w:rPr>
          <w:b/>
          <w:bCs/>
        </w:rPr>
        <w:t xml:space="preserve">MW </w:t>
      </w:r>
      <w:r>
        <w:t xml:space="preserve">noted the need for alternative payment arrangements for food. </w:t>
      </w:r>
    </w:p>
    <w:p w14:paraId="58727F4E" w14:textId="4DFE7B66" w:rsidR="00127821" w:rsidRDefault="0012371D" w:rsidP="00127821">
      <w:r>
        <w:rPr>
          <w:b/>
          <w:bCs/>
        </w:rPr>
        <w:t>JC</w:t>
      </w:r>
      <w:r>
        <w:t xml:space="preserve"> noted that it would be nice for the JCR Presidents and Vice-Presidents to go to the formal and </w:t>
      </w:r>
      <w:r>
        <w:rPr>
          <w:b/>
          <w:bCs/>
        </w:rPr>
        <w:t>GS</w:t>
      </w:r>
      <w:r>
        <w:t xml:space="preserve"> noted that it would be useful to check with previous JCR executives if this has precedent.</w:t>
      </w:r>
    </w:p>
    <w:p w14:paraId="36D0C6BB" w14:textId="0AAA6E13" w:rsidR="003E7A27" w:rsidRDefault="003E7A27" w:rsidP="00127821">
      <w:r w:rsidRPr="00AD65AF">
        <w:rPr>
          <w:highlight w:val="cyan"/>
        </w:rPr>
        <w:t>Summary: Discussions with Corpus Christi, Oxford</w:t>
      </w:r>
      <w:r w:rsidRPr="00AD65AF">
        <w:rPr>
          <w:rStyle w:val="FootnoteReference"/>
          <w:highlight w:val="cyan"/>
        </w:rPr>
        <w:footnoteReference w:id="7"/>
      </w:r>
      <w:r w:rsidRPr="00AD65AF">
        <w:rPr>
          <w:highlight w:val="cyan"/>
        </w:rPr>
        <w:t xml:space="preserve"> are ongoing, but there was consensus that the JCR budget could cover the bus tickets, making all other individual costs voluntary</w:t>
      </w:r>
    </w:p>
    <w:p w14:paraId="474D9675" w14:textId="0B123DC9" w:rsidR="005359C0" w:rsidRPr="0012371D" w:rsidRDefault="00DE35C8" w:rsidP="00127821">
      <w:r>
        <w:pict w14:anchorId="3E6385D6">
          <v:rect id="_x0000_i1031" style="width:0;height:1.5pt" o:hralign="center" o:hrstd="t" o:hr="t" fillcolor="#a0a0a0" stroked="f"/>
        </w:pict>
      </w:r>
    </w:p>
    <w:p w14:paraId="4793CCA3" w14:textId="0CFA1AE8" w:rsidR="00A131C6" w:rsidRDefault="00A131C6" w:rsidP="00A131C6">
      <w:pPr>
        <w:pStyle w:val="Heading1"/>
        <w:rPr>
          <w:b/>
          <w:bCs/>
        </w:rPr>
      </w:pPr>
      <w:bookmarkStart w:id="12" w:name="_Toc93827682"/>
      <w:r>
        <w:t>6.</w:t>
      </w:r>
      <w:r w:rsidR="00BD4B61">
        <w:t xml:space="preserve"> O0 Active Policy </w:t>
      </w:r>
      <w:r w:rsidR="00BD4B61" w:rsidRPr="00BD4B61">
        <w:rPr>
          <w:b/>
          <w:bCs/>
        </w:rPr>
        <w:t>(GS)</w:t>
      </w:r>
      <w:bookmarkEnd w:id="12"/>
    </w:p>
    <w:p w14:paraId="49BF97EA" w14:textId="77777777" w:rsidR="00CB6F39" w:rsidRDefault="00CB6F39" w:rsidP="00CB6F39">
      <w:r>
        <w:rPr>
          <w:b/>
          <w:bCs/>
        </w:rPr>
        <w:t>JC</w:t>
      </w:r>
      <w:r>
        <w:t xml:space="preserve"> handed over the chair to </w:t>
      </w:r>
      <w:r>
        <w:rPr>
          <w:b/>
          <w:bCs/>
        </w:rPr>
        <w:t>GS</w:t>
      </w:r>
      <w:r>
        <w:t xml:space="preserve"> for the duration of the agenda item</w:t>
      </w:r>
      <w:r>
        <w:rPr>
          <w:b/>
          <w:bCs/>
        </w:rPr>
        <w:t xml:space="preserve">. GS </w:t>
      </w:r>
      <w:r>
        <w:t xml:space="preserve">explained that this policy would fulfil JC’s request to not live in O0. </w:t>
      </w:r>
      <w:r>
        <w:rPr>
          <w:b/>
          <w:bCs/>
        </w:rPr>
        <w:t>JC</w:t>
      </w:r>
      <w:r>
        <w:t xml:space="preserve"> explained that this policy applies generally and handles this circumstance for the future.</w:t>
      </w:r>
      <w:r>
        <w:rPr>
          <w:rStyle w:val="FootnoteReference"/>
        </w:rPr>
        <w:footnoteReference w:id="8"/>
      </w:r>
      <w:r>
        <w:t xml:space="preserve"> </w:t>
      </w:r>
      <w:r>
        <w:rPr>
          <w:b/>
          <w:bCs/>
        </w:rPr>
        <w:t>GS</w:t>
      </w:r>
      <w:r>
        <w:t xml:space="preserve"> then continued to explain that this change would allow the President to reject O0 and choose a different prize room, subject to the approval of a JCR Open Meeting and agreement of College, with O0 returning to the Prize Ballot. This Active Policy amendment also needs approval from college, but so far they’ve been supportive. </w:t>
      </w:r>
    </w:p>
    <w:p w14:paraId="5633C5D9" w14:textId="77777777" w:rsidR="00CB6F39" w:rsidRDefault="00CB6F39" w:rsidP="00CB6F39">
      <w:r>
        <w:rPr>
          <w:b/>
          <w:bCs/>
        </w:rPr>
        <w:lastRenderedPageBreak/>
        <w:t>GS</w:t>
      </w:r>
      <w:r>
        <w:t xml:space="preserve"> explained that this policy allows the Presidency to still come with rewards, and ensure that the President gets a big prize room to store things in. The downside is that this breaks a tradition and could be considered just giving a President what they want. </w:t>
      </w:r>
    </w:p>
    <w:p w14:paraId="1B39E782" w14:textId="77777777" w:rsidR="00CB6F39" w:rsidRDefault="00CB6F39" w:rsidP="00CB6F39">
      <w:pPr>
        <w:rPr>
          <w:b/>
          <w:bCs/>
        </w:rPr>
      </w:pPr>
      <w:r>
        <w:rPr>
          <w:b/>
          <w:bCs/>
        </w:rPr>
        <w:t>CC</w:t>
      </w:r>
      <w:r>
        <w:t xml:space="preserve"> noted this could improve accessibility due to the step into O0. </w:t>
      </w:r>
      <w:r>
        <w:rPr>
          <w:b/>
          <w:bCs/>
        </w:rPr>
        <w:t>JC</w:t>
      </w:r>
      <w:r>
        <w:t xml:space="preserve"> noted that there are also further accessibility benefits for those who need their own cooking facilities. </w:t>
      </w:r>
    </w:p>
    <w:p w14:paraId="17731941" w14:textId="77777777" w:rsidR="00CB6F39" w:rsidRDefault="00CB6F39" w:rsidP="00CB6F39">
      <w:r>
        <w:rPr>
          <w:b/>
          <w:bCs/>
        </w:rPr>
        <w:t>GS</w:t>
      </w:r>
      <w:r>
        <w:t xml:space="preserve"> answered the question from </w:t>
      </w:r>
      <w:r>
        <w:rPr>
          <w:b/>
          <w:bCs/>
        </w:rPr>
        <w:t>MW</w:t>
      </w:r>
      <w:r>
        <w:t xml:space="preserve"> about avoiding the President living far away from college by noting that Open Meeting or College could still reject the request in circumstances such as these and </w:t>
      </w:r>
      <w:r>
        <w:rPr>
          <w:b/>
          <w:bCs/>
        </w:rPr>
        <w:t>JC</w:t>
      </w:r>
      <w:r>
        <w:t xml:space="preserve"> noted that specifying certain locations could limit the accessibility benefits. </w:t>
      </w:r>
    </w:p>
    <w:p w14:paraId="359CA0D7" w14:textId="77777777" w:rsidR="00CB6F39" w:rsidRDefault="00CB6F39" w:rsidP="00CB6F39">
      <w:r>
        <w:rPr>
          <w:b/>
          <w:bCs/>
        </w:rPr>
        <w:t>JO</w:t>
      </w:r>
      <w:r>
        <w:t xml:space="preserve"> asked a question about logistics – the order of events – and </w:t>
      </w:r>
      <w:r>
        <w:rPr>
          <w:b/>
          <w:bCs/>
        </w:rPr>
        <w:t>GS</w:t>
      </w:r>
      <w:r>
        <w:t xml:space="preserve"> explained, but noted that details on the order of events may need to be added to the new Active Policy, especially as </w:t>
      </w:r>
      <w:r>
        <w:rPr>
          <w:b/>
          <w:bCs/>
        </w:rPr>
        <w:t>JC</w:t>
      </w:r>
      <w:r>
        <w:t xml:space="preserve"> assented, including the need to specify which room the President wants. </w:t>
      </w:r>
    </w:p>
    <w:p w14:paraId="54D323DB" w14:textId="77777777" w:rsidR="00CB6F39" w:rsidRDefault="00CB6F39" w:rsidP="00CB6F39">
      <w:r>
        <w:rPr>
          <w:b/>
          <w:bCs/>
        </w:rPr>
        <w:t>VG</w:t>
      </w:r>
      <w:r>
        <w:t xml:space="preserve"> asked about precedent for presidents needing accessible rooms and </w:t>
      </w:r>
      <w:r>
        <w:rPr>
          <w:b/>
          <w:bCs/>
        </w:rPr>
        <w:t>GS</w:t>
      </w:r>
      <w:r>
        <w:t xml:space="preserve"> noted there had been a precedent for Presidents returning to the main ballot if they didn’t want O0 and noted that O0 was not always the president’s room. </w:t>
      </w:r>
    </w:p>
    <w:p w14:paraId="43137AE6" w14:textId="77777777" w:rsidR="00CB6F39" w:rsidRDefault="00CB6F39" w:rsidP="00CB6F39">
      <w:r>
        <w:rPr>
          <w:b/>
          <w:bCs/>
        </w:rPr>
        <w:t>IM</w:t>
      </w:r>
      <w:r>
        <w:t xml:space="preserve"> noted that the president only live in O0 for one term so this has limited consequences anyway. </w:t>
      </w:r>
      <w:r>
        <w:rPr>
          <w:b/>
          <w:bCs/>
        </w:rPr>
        <w:t>GS</w:t>
      </w:r>
      <w:r>
        <w:t xml:space="preserve"> noted that the most important time for the president to be in O0 is fresher’s week, when lots is stored, and that there is convention that presidents emeritus store stuff in their rooms.</w:t>
      </w:r>
      <w:r>
        <w:rPr>
          <w:rStyle w:val="FootnoteReference"/>
        </w:rPr>
        <w:footnoteReference w:id="9"/>
      </w:r>
    </w:p>
    <w:p w14:paraId="3D7B5701" w14:textId="2DC9B938" w:rsidR="00163D60" w:rsidRDefault="00CB6F39" w:rsidP="008C718F">
      <w:r>
        <w:rPr>
          <w:highlight w:val="cyan"/>
        </w:rPr>
        <w:lastRenderedPageBreak/>
        <w:t>clarify procedure by requiring President to make a request to the VP for a specific alternative prize room 5 days prior to the first Open Meeting of Lent Term, with the VP then putting this to a vote</w:t>
      </w:r>
      <w:r w:rsidR="00163D60" w:rsidRPr="00AD65AF">
        <w:rPr>
          <w:highlight w:val="cyan"/>
        </w:rPr>
        <w:t>: 15 in favour, 1 abstention</w:t>
      </w:r>
    </w:p>
    <w:p w14:paraId="3FC52D3F" w14:textId="77777777" w:rsidR="005359C0" w:rsidRDefault="005359C0" w:rsidP="008C718F"/>
    <w:p w14:paraId="49A01C8D" w14:textId="41109A8A" w:rsidR="00163D60" w:rsidRDefault="00163D60" w:rsidP="008C718F">
      <w:r w:rsidRPr="00AD65AF">
        <w:rPr>
          <w:highlight w:val="cyan"/>
        </w:rPr>
        <w:t>Vote to put to Open Meeting: 15 in favour and 1 abstention</w:t>
      </w:r>
    </w:p>
    <w:p w14:paraId="35057C4C" w14:textId="44EB1922" w:rsidR="00AD65AF" w:rsidRDefault="00AD65AF" w:rsidP="008C718F">
      <w:r w:rsidRPr="00AD65AF">
        <w:rPr>
          <w:highlight w:val="cyan"/>
        </w:rPr>
        <w:t xml:space="preserve">Summary: The Committee Agreed </w:t>
      </w:r>
      <w:r w:rsidR="00CB6F39">
        <w:rPr>
          <w:highlight w:val="cyan"/>
        </w:rPr>
        <w:t>to an</w:t>
      </w:r>
      <w:r w:rsidRPr="00AD65AF">
        <w:rPr>
          <w:highlight w:val="cyan"/>
        </w:rPr>
        <w:t xml:space="preserve"> Active Policy </w:t>
      </w:r>
      <w:r w:rsidR="00CB6F39">
        <w:rPr>
          <w:highlight w:val="cyan"/>
        </w:rPr>
        <w:t xml:space="preserve">amendment </w:t>
      </w:r>
      <w:r w:rsidRPr="00AD65AF">
        <w:rPr>
          <w:highlight w:val="cyan"/>
        </w:rPr>
        <w:t>allowing the President to choose a different prize ballot room, subject to College and Open Meeting approval, should be put to Open Meeting, in a slightly amended form</w:t>
      </w:r>
    </w:p>
    <w:p w14:paraId="718D30A5" w14:textId="41BCAC82" w:rsidR="005359C0" w:rsidRPr="00163D60" w:rsidRDefault="00DE35C8" w:rsidP="008C718F">
      <w:r>
        <w:pict w14:anchorId="50900FD8">
          <v:rect id="_x0000_i1032" style="width:0;height:1.5pt" o:hralign="center" o:hrstd="t" o:hr="t" fillcolor="#a0a0a0" stroked="f"/>
        </w:pict>
      </w:r>
    </w:p>
    <w:p w14:paraId="2868F9AA" w14:textId="2AF9E59C" w:rsidR="00A131C6" w:rsidRDefault="00A131C6" w:rsidP="00A131C6">
      <w:pPr>
        <w:pStyle w:val="Heading1"/>
        <w:rPr>
          <w:b/>
          <w:bCs/>
        </w:rPr>
      </w:pPr>
      <w:bookmarkStart w:id="13" w:name="_Toc93827683"/>
      <w:r>
        <w:t>7.</w:t>
      </w:r>
      <w:r w:rsidR="00BD4B61">
        <w:t xml:space="preserve"> Room Ballot </w:t>
      </w:r>
      <w:r w:rsidR="00BD4B61" w:rsidRPr="00BD4B61">
        <w:rPr>
          <w:b/>
          <w:bCs/>
        </w:rPr>
        <w:t>(GS)</w:t>
      </w:r>
      <w:bookmarkEnd w:id="13"/>
    </w:p>
    <w:p w14:paraId="4FEA6D4F" w14:textId="55292743" w:rsidR="00275CF3" w:rsidRPr="002F2C4E" w:rsidRDefault="00275CF3" w:rsidP="00275CF3">
      <w:r>
        <w:rPr>
          <w:b/>
          <w:bCs/>
        </w:rPr>
        <w:t>GS</w:t>
      </w:r>
      <w:r>
        <w:t xml:space="preserve"> briefed the JCR about </w:t>
      </w:r>
      <w:r w:rsidR="00E50D57">
        <w:t>some changes College are keen to make</w:t>
      </w:r>
      <w:r>
        <w:t xml:space="preserve"> to the </w:t>
      </w:r>
      <w:r w:rsidR="00336591">
        <w:t xml:space="preserve">Prize Rooms and </w:t>
      </w:r>
      <w:r>
        <w:t>Room Ballot</w:t>
      </w:r>
      <w:r w:rsidR="00336591">
        <w:t>, which include more randomness for Prize Rooms</w:t>
      </w:r>
      <w:r w:rsidR="00E50D57">
        <w:t xml:space="preserve"> amongst those who get a first and changing what happens when someone rejects their prize (with implications for the reserve list)</w:t>
      </w:r>
      <w:r w:rsidR="00336591">
        <w:t>,</w:t>
      </w:r>
      <w:r>
        <w:t xml:space="preserve"> and solicited opinions on those potential changes.</w:t>
      </w:r>
      <w:r w:rsidR="00E53049">
        <w:t xml:space="preserve"> </w:t>
      </w:r>
      <w:r w:rsidR="00E53049">
        <w:rPr>
          <w:b/>
          <w:bCs/>
        </w:rPr>
        <w:t>JC</w:t>
      </w:r>
      <w:r w:rsidR="00E53049">
        <w:t xml:space="preserve"> noted that college feel these changes allow the reward for academic success to not be mixed up with systems for the financially disadvantaged. </w:t>
      </w:r>
      <w:r w:rsidR="00B428DE">
        <w:rPr>
          <w:b/>
          <w:bCs/>
        </w:rPr>
        <w:t>GS</w:t>
      </w:r>
      <w:r w:rsidR="00E50D57">
        <w:t xml:space="preserve"> noted he had reservations about the proposals and suggested that there were a variety of views within the JCR: he thus proposed informal votes to gauge the committee’s views and further discussions at Open Meeting</w:t>
      </w:r>
      <w:r w:rsidR="002A3A8F">
        <w:t xml:space="preserve">. </w:t>
      </w:r>
      <w:r w:rsidR="001B3793" w:rsidRPr="002A3A8F">
        <w:t>The</w:t>
      </w:r>
      <w:r w:rsidR="001B3793">
        <w:t xml:space="preserve"> JCR</w:t>
      </w:r>
      <w:r w:rsidR="00E50D57">
        <w:t xml:space="preserve"> also</w:t>
      </w:r>
      <w:r w:rsidR="001B3793">
        <w:t xml:space="preserve"> </w:t>
      </w:r>
      <w:r w:rsidR="00E50D57">
        <w:t>hope to come to find some sort of compromise proposal</w:t>
      </w:r>
      <w:r w:rsidR="001B3793">
        <w:t>.</w:t>
      </w:r>
      <w:r w:rsidR="00E4349C">
        <w:rPr>
          <w:rStyle w:val="FootnoteReference"/>
        </w:rPr>
        <w:footnoteReference w:id="10"/>
      </w:r>
      <w:r w:rsidR="002F2C4E">
        <w:t xml:space="preserve"> </w:t>
      </w:r>
      <w:r w:rsidR="002F2C4E">
        <w:rPr>
          <w:b/>
          <w:bCs/>
        </w:rPr>
        <w:lastRenderedPageBreak/>
        <w:t>IM</w:t>
      </w:r>
      <w:r w:rsidR="002F2C4E">
        <w:t xml:space="preserve"> noted the possibility of using the ‘Hungarian’ system, but this could be complicated.</w:t>
      </w:r>
    </w:p>
    <w:p w14:paraId="2592FF8C" w14:textId="551C10E2" w:rsidR="00154416" w:rsidRPr="00F94B09" w:rsidRDefault="00154416" w:rsidP="00275CF3">
      <w:r w:rsidRPr="00F94B09">
        <w:t xml:space="preserve">Informal vote </w:t>
      </w:r>
      <w:r w:rsidR="00F94B09" w:rsidRPr="00F94B09">
        <w:t xml:space="preserve">to gauge opinion </w:t>
      </w:r>
      <w:r w:rsidRPr="00F94B09">
        <w:t xml:space="preserve">on randomising Prize Ballot among all </w:t>
      </w:r>
      <w:r w:rsidR="00F94B09" w:rsidRPr="00F94B09">
        <w:t>Firsts</w:t>
      </w:r>
      <w:r w:rsidRPr="00F94B09">
        <w:t>, not just top 10: 11 in favour, 5 against, 1 abstention.</w:t>
      </w:r>
    </w:p>
    <w:p w14:paraId="477F6238" w14:textId="03710319" w:rsidR="00154416" w:rsidRPr="00F94B09" w:rsidRDefault="00154416" w:rsidP="00154416">
      <w:r w:rsidRPr="00F94B09">
        <w:t>Informal vote</w:t>
      </w:r>
      <w:r w:rsidR="00F94B09" w:rsidRPr="00F94B09">
        <w:t xml:space="preserve"> to gauge opinion</w:t>
      </w:r>
      <w:r w:rsidRPr="00F94B09">
        <w:t xml:space="preserve"> on not getting a discount and the room going back to the prize list rather than people getting a discount and the room going on the reserve list</w:t>
      </w:r>
      <w:r w:rsidR="00F94B09">
        <w:t>, when prize rooms are rejected</w:t>
      </w:r>
      <w:r w:rsidRPr="00F94B09">
        <w:t>: 1 in favour, 15 against, 1 abstention</w:t>
      </w:r>
    </w:p>
    <w:p w14:paraId="1ABE2134" w14:textId="139C6E2C" w:rsidR="00154416" w:rsidRDefault="00154416" w:rsidP="00275CF3">
      <w:r w:rsidRPr="00F94B09">
        <w:t>Informal vote</w:t>
      </w:r>
      <w:r w:rsidR="00F94B09">
        <w:t xml:space="preserve"> to gauge opinion</w:t>
      </w:r>
      <w:r w:rsidRPr="00F94B09">
        <w:t xml:space="preserve"> on </w:t>
      </w:r>
      <w:r w:rsidR="00F94B09">
        <w:t xml:space="preserve">time slots to choose prize rooms in order rather than </w:t>
      </w:r>
      <w:r w:rsidRPr="00F94B09">
        <w:t xml:space="preserve">ranking the prize </w:t>
      </w:r>
      <w:r w:rsidR="00F94B09">
        <w:t>rooms</w:t>
      </w:r>
      <w:r w:rsidRPr="00F94B09">
        <w:t>: 1</w:t>
      </w:r>
      <w:r w:rsidR="00F94B09">
        <w:t xml:space="preserve"> in</w:t>
      </w:r>
      <w:r w:rsidRPr="00F94B09">
        <w:t xml:space="preserve"> favour, 1</w:t>
      </w:r>
      <w:r w:rsidR="00F94B09">
        <w:t>4</w:t>
      </w:r>
      <w:r w:rsidRPr="00F94B09">
        <w:t xml:space="preserve"> against, 1 abstention.</w:t>
      </w:r>
    </w:p>
    <w:p w14:paraId="309C5960" w14:textId="1F944F77" w:rsidR="00AD65AF" w:rsidRDefault="00AD65AF" w:rsidP="00275CF3">
      <w:r w:rsidRPr="00AD65AF">
        <w:rPr>
          <w:highlight w:val="cyan"/>
        </w:rPr>
        <w:t>Summary: The Committee discussed proposed changes to the Prize Room Ballot suggested by college</w:t>
      </w:r>
    </w:p>
    <w:p w14:paraId="17B9490C" w14:textId="6A89A04C" w:rsidR="005359C0" w:rsidRPr="001B3793" w:rsidRDefault="00DE35C8" w:rsidP="00275CF3">
      <w:r>
        <w:pict w14:anchorId="00AF923B">
          <v:rect id="_x0000_i1033" style="width:0;height:1.5pt" o:hralign="center" o:hrstd="t" o:hr="t" fillcolor="#a0a0a0" stroked="f"/>
        </w:pict>
      </w:r>
    </w:p>
    <w:p w14:paraId="42CACB7A" w14:textId="7EA4F074" w:rsidR="000B6574" w:rsidRPr="000B6574" w:rsidRDefault="00A131C6" w:rsidP="00AD65AF">
      <w:pPr>
        <w:pStyle w:val="Heading1"/>
      </w:pPr>
      <w:bookmarkStart w:id="14" w:name="_Toc93827684"/>
      <w:r>
        <w:t>8.</w:t>
      </w:r>
      <w:r w:rsidR="00BD4B61">
        <w:t xml:space="preserve"> Any other Business</w:t>
      </w:r>
      <w:bookmarkEnd w:id="14"/>
    </w:p>
    <w:p w14:paraId="0E69855D" w14:textId="477933CD" w:rsidR="00326A4D" w:rsidRPr="0078654E" w:rsidRDefault="002F2C4E" w:rsidP="00326A4D">
      <w:r>
        <w:rPr>
          <w:b/>
          <w:bCs/>
        </w:rPr>
        <w:t>JC</w:t>
      </w:r>
      <w:r>
        <w:t xml:space="preserve"> noted that </w:t>
      </w:r>
      <w:r>
        <w:rPr>
          <w:b/>
          <w:bCs/>
        </w:rPr>
        <w:t>LT</w:t>
      </w:r>
      <w:r>
        <w:t xml:space="preserve"> and </w:t>
      </w:r>
      <w:r>
        <w:rPr>
          <w:b/>
          <w:bCs/>
        </w:rPr>
        <w:t>EG</w:t>
      </w:r>
      <w:r>
        <w:t xml:space="preserve"> need to agree that the Gender Expression fund budget claim should be shared between Gender Equalities and LGBTQ+ under the new constitution, rather than only Gender Equalities claiming it on their budget</w:t>
      </w:r>
      <w:r w:rsidR="0078654E">
        <w:t xml:space="preserve"> – </w:t>
      </w:r>
      <w:r w:rsidR="0078654E">
        <w:rPr>
          <w:b/>
          <w:bCs/>
        </w:rPr>
        <w:t>JC</w:t>
      </w:r>
      <w:r w:rsidR="0078654E">
        <w:t xml:space="preserve"> and </w:t>
      </w:r>
      <w:r w:rsidR="0078654E">
        <w:rPr>
          <w:b/>
          <w:bCs/>
        </w:rPr>
        <w:t>GS</w:t>
      </w:r>
      <w:r w:rsidR="0078654E">
        <w:t xml:space="preserve"> it is done this way, rather than being a fund, to protect anonymity</w:t>
      </w:r>
      <w:r>
        <w:t>.</w:t>
      </w:r>
      <w:r w:rsidR="0078654E">
        <w:t xml:space="preserve"> </w:t>
      </w:r>
      <w:r w:rsidR="0078654E">
        <w:rPr>
          <w:b/>
          <w:bCs/>
        </w:rPr>
        <w:t>GS</w:t>
      </w:r>
      <w:r w:rsidR="0078654E">
        <w:t xml:space="preserve"> noted that it may not need to be in the constitution if it is just a budget claim.</w:t>
      </w:r>
    </w:p>
    <w:p w14:paraId="3F04BEB9" w14:textId="4B937373" w:rsidR="002F2C4E" w:rsidRPr="00481C36" w:rsidRDefault="002F2C4E" w:rsidP="00326A4D">
      <w:r>
        <w:rPr>
          <w:b/>
          <w:bCs/>
        </w:rPr>
        <w:t>EG</w:t>
      </w:r>
      <w:r>
        <w:t xml:space="preserve"> noted that the nurse needs to be informed about the Gender Equalities fund</w:t>
      </w:r>
      <w:r w:rsidR="0078654E">
        <w:t xml:space="preserve"> and that there were few ways to actually do it anonymously</w:t>
      </w:r>
      <w:r w:rsidR="00481C36">
        <w:t xml:space="preserve"> – </w:t>
      </w:r>
      <w:r w:rsidR="00481C36">
        <w:rPr>
          <w:b/>
          <w:bCs/>
        </w:rPr>
        <w:t>JO</w:t>
      </w:r>
      <w:r w:rsidR="00481C36">
        <w:t xml:space="preserve"> noted that anonymously claiming budget would be </w:t>
      </w:r>
      <w:r w:rsidR="00481C36">
        <w:lastRenderedPageBreak/>
        <w:t>difficult without specifying that it is for the Gender Expression fund</w:t>
      </w:r>
      <w:r>
        <w:t>.</w:t>
      </w:r>
      <w:r w:rsidR="00481C36">
        <w:t xml:space="preserve"> </w:t>
      </w:r>
      <w:r w:rsidR="00481C36">
        <w:rPr>
          <w:b/>
          <w:bCs/>
        </w:rPr>
        <w:t>IM</w:t>
      </w:r>
      <w:r w:rsidR="00481C36">
        <w:t xml:space="preserve"> noted an Active Policy with College could help with this.</w:t>
      </w:r>
    </w:p>
    <w:p w14:paraId="2383F331" w14:textId="330499AD" w:rsidR="00C13FBA" w:rsidRDefault="002F2C4E" w:rsidP="00326A4D">
      <w:r>
        <w:rPr>
          <w:b/>
          <w:bCs/>
        </w:rPr>
        <w:t>K</w:t>
      </w:r>
      <w:r w:rsidR="00C72382">
        <w:rPr>
          <w:b/>
          <w:bCs/>
        </w:rPr>
        <w:t>J</w:t>
      </w:r>
      <w:r>
        <w:t xml:space="preserve"> asked if the Committee what could be done for Green Week. </w:t>
      </w:r>
      <w:r>
        <w:rPr>
          <w:b/>
          <w:bCs/>
        </w:rPr>
        <w:t>GS</w:t>
      </w:r>
      <w:r>
        <w:t xml:space="preserve"> suggested a Vegan formal and </w:t>
      </w:r>
      <w:r>
        <w:rPr>
          <w:b/>
          <w:bCs/>
        </w:rPr>
        <w:t>YZ</w:t>
      </w:r>
      <w:r>
        <w:t xml:space="preserve"> said he’d contact Iain.</w:t>
      </w:r>
    </w:p>
    <w:p w14:paraId="6A865A75" w14:textId="5B5DBD5E" w:rsidR="00481C36" w:rsidRDefault="00481C36" w:rsidP="00326A4D">
      <w:r>
        <w:rPr>
          <w:b/>
          <w:bCs/>
        </w:rPr>
        <w:t>MW</w:t>
      </w:r>
      <w:r>
        <w:t xml:space="preserve"> asked if formal menus could be posted and how many formals could be done. </w:t>
      </w:r>
      <w:r>
        <w:rPr>
          <w:b/>
          <w:bCs/>
        </w:rPr>
        <w:t>YZ</w:t>
      </w:r>
      <w:r>
        <w:t xml:space="preserve"> noted that he hopes to either increase capacity or increase the number of formals, or both.</w:t>
      </w:r>
      <w:r w:rsidR="00B517FB">
        <w:t xml:space="preserve"> </w:t>
      </w:r>
      <w:r w:rsidR="00B517FB">
        <w:rPr>
          <w:b/>
          <w:bCs/>
        </w:rPr>
        <w:t>YZ</w:t>
      </w:r>
      <w:r w:rsidR="00B517FB">
        <w:t xml:space="preserve"> noted he’d try to get formal menus sent out. </w:t>
      </w:r>
      <w:r w:rsidR="00B517FB">
        <w:rPr>
          <w:b/>
          <w:bCs/>
        </w:rPr>
        <w:t>GS</w:t>
      </w:r>
      <w:r w:rsidR="00B517FB">
        <w:t xml:space="preserve"> asked if </w:t>
      </w:r>
      <w:r w:rsidR="002616DE">
        <w:t>termly</w:t>
      </w:r>
      <w:r w:rsidR="00B517FB">
        <w:t xml:space="preserve"> menus for normal hall could be sent out by email, but it was noted this may be too subject to change.</w:t>
      </w:r>
    </w:p>
    <w:p w14:paraId="540411BB" w14:textId="09112BF6" w:rsidR="00B517FB" w:rsidRDefault="00B517FB" w:rsidP="00326A4D">
      <w:r>
        <w:rPr>
          <w:b/>
          <w:bCs/>
        </w:rPr>
        <w:t>GoS</w:t>
      </w:r>
      <w:r w:rsidR="00115B45">
        <w:rPr>
          <w:b/>
          <w:bCs/>
        </w:rPr>
        <w:t>z</w:t>
      </w:r>
      <w:r>
        <w:t xml:space="preserve"> asked for volunteers for fire wardens for slacks, who need to be from the JCR.</w:t>
      </w:r>
      <w:r w:rsidR="00667ED0">
        <w:t xml:space="preserve"> At least one person needs to be in the bar, so they cannot all be in the welfare zone. </w:t>
      </w:r>
      <w:r w:rsidR="00667ED0">
        <w:rPr>
          <w:b/>
          <w:bCs/>
        </w:rPr>
        <w:t>KS</w:t>
      </w:r>
      <w:r w:rsidR="00667ED0">
        <w:t xml:space="preserve"> noted that the Welfare officers could be fire wardens and rotate between the bar and welfare area. </w:t>
      </w:r>
      <w:r w:rsidR="00667ED0">
        <w:rPr>
          <w:b/>
          <w:bCs/>
        </w:rPr>
        <w:t xml:space="preserve">JO </w:t>
      </w:r>
      <w:r w:rsidR="00667ED0">
        <w:t xml:space="preserve">volunteered. </w:t>
      </w:r>
      <w:r w:rsidR="00667ED0">
        <w:rPr>
          <w:b/>
          <w:bCs/>
        </w:rPr>
        <w:t>VG</w:t>
      </w:r>
      <w:r w:rsidR="00667ED0">
        <w:t xml:space="preserve"> also volunteered.</w:t>
      </w:r>
    </w:p>
    <w:p w14:paraId="5946A9E4" w14:textId="4EC5424C" w:rsidR="0037134A" w:rsidRDefault="0037134A" w:rsidP="00326A4D">
      <w:r>
        <w:rPr>
          <w:b/>
          <w:bCs/>
        </w:rPr>
        <w:t>EG</w:t>
      </w:r>
      <w:r>
        <w:t xml:space="preserve"> is hoping to organise Queer movie nights, beginning in Week 3. Copyright shouldn’t be needed, but Carolina is checking. </w:t>
      </w:r>
      <w:r>
        <w:rPr>
          <w:b/>
          <w:bCs/>
        </w:rPr>
        <w:t>JC</w:t>
      </w:r>
      <w:r>
        <w:t xml:space="preserve"> confirmed it films have happened before, so should be ok. </w:t>
      </w:r>
      <w:r>
        <w:rPr>
          <w:b/>
          <w:bCs/>
        </w:rPr>
        <w:t>GS</w:t>
      </w:r>
      <w:r>
        <w:t xml:space="preserve"> said he could check with Kate, the college secretary.</w:t>
      </w:r>
    </w:p>
    <w:p w14:paraId="008D404B" w14:textId="18A99E42" w:rsidR="0037134A" w:rsidRDefault="0037134A" w:rsidP="00326A4D">
      <w:r>
        <w:rPr>
          <w:b/>
          <w:bCs/>
        </w:rPr>
        <w:t>JO</w:t>
      </w:r>
      <w:r>
        <w:t xml:space="preserve"> reminded the JCR of the need to submit their Officer budgets within 1 week</w:t>
      </w:r>
      <w:r w:rsidR="005D5D1A">
        <w:t>, up to 9 days</w:t>
      </w:r>
      <w:r>
        <w:t>.</w:t>
      </w:r>
      <w:r w:rsidR="005D5D1A">
        <w:t xml:space="preserve"> </w:t>
      </w:r>
      <w:r w:rsidR="005D5D1A">
        <w:rPr>
          <w:b/>
          <w:bCs/>
        </w:rPr>
        <w:t>GS</w:t>
      </w:r>
      <w:r w:rsidR="005D5D1A">
        <w:t xml:space="preserve"> reminded Officers to check with their predecessors. </w:t>
      </w:r>
    </w:p>
    <w:p w14:paraId="3E29173A" w14:textId="53A03F86" w:rsidR="00AD65AF" w:rsidRPr="005D5D1A" w:rsidRDefault="00AD65AF" w:rsidP="00326A4D">
      <w:r w:rsidRPr="00115B45">
        <w:rPr>
          <w:highlight w:val="cyan"/>
        </w:rPr>
        <w:t xml:space="preserve">Summary: The President and Vice President came to understand the mechanics of the Gender Expression Fund; Formal hall menus may go </w:t>
      </w:r>
      <w:r w:rsidRPr="00115B45">
        <w:rPr>
          <w:highlight w:val="cyan"/>
        </w:rPr>
        <w:lastRenderedPageBreak/>
        <w:t>up in advance; Slacks will have fire wardens; Movie nights will be Queer; JCR Officers will be budgeted.</w:t>
      </w:r>
      <w:r w:rsidRPr="00115B45">
        <w:rPr>
          <w:rStyle w:val="FootnoteReference"/>
          <w:highlight w:val="cyan"/>
        </w:rPr>
        <w:footnoteReference w:id="11"/>
      </w:r>
    </w:p>
    <w:p w14:paraId="6A95A064" w14:textId="2EF2480E" w:rsidR="00326A4D" w:rsidRPr="00AF3662" w:rsidRDefault="00326A4D" w:rsidP="00AF3662">
      <w:pPr>
        <w:rPr>
          <w:rFonts w:cs="Arial"/>
          <w:szCs w:val="28"/>
        </w:rPr>
      </w:pPr>
      <w:r w:rsidRPr="00326A4D">
        <w:rPr>
          <w:rFonts w:cs="Arial"/>
          <w:szCs w:val="28"/>
        </w:rPr>
        <w:t>Meeting ends at</w:t>
      </w:r>
      <w:r>
        <w:rPr>
          <w:rFonts w:cs="Arial"/>
          <w:szCs w:val="28"/>
        </w:rPr>
        <w:t xml:space="preserve"> </w:t>
      </w:r>
      <w:r w:rsidR="0037134A">
        <w:rPr>
          <w:rFonts w:cs="Arial"/>
          <w:szCs w:val="28"/>
        </w:rPr>
        <w:t>18.</w:t>
      </w:r>
      <w:r w:rsidR="005D5D1A">
        <w:rPr>
          <w:rFonts w:cs="Arial"/>
          <w:szCs w:val="28"/>
        </w:rPr>
        <w:t>38.</w:t>
      </w:r>
      <w:r w:rsidR="00A46B92">
        <w:rPr>
          <w:rStyle w:val="FootnoteReference"/>
          <w:rFonts w:cs="Arial"/>
          <w:szCs w:val="28"/>
        </w:rPr>
        <w:footnoteReference w:id="12"/>
      </w:r>
    </w:p>
    <w:sectPr w:rsidR="00326A4D" w:rsidRPr="00AF36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C193" w14:textId="77777777" w:rsidR="00DE35C8" w:rsidRDefault="00DE35C8" w:rsidP="0012371D">
      <w:pPr>
        <w:spacing w:after="0" w:line="240" w:lineRule="auto"/>
      </w:pPr>
      <w:r>
        <w:separator/>
      </w:r>
    </w:p>
  </w:endnote>
  <w:endnote w:type="continuationSeparator" w:id="0">
    <w:p w14:paraId="1BB50F64" w14:textId="77777777" w:rsidR="00DE35C8" w:rsidRDefault="00DE35C8" w:rsidP="0012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F466" w14:textId="77777777" w:rsidR="00DE35C8" w:rsidRDefault="00DE35C8" w:rsidP="0012371D">
      <w:pPr>
        <w:spacing w:after="0" w:line="240" w:lineRule="auto"/>
      </w:pPr>
      <w:r>
        <w:separator/>
      </w:r>
    </w:p>
  </w:footnote>
  <w:footnote w:type="continuationSeparator" w:id="0">
    <w:p w14:paraId="207A40A1" w14:textId="77777777" w:rsidR="00DE35C8" w:rsidRDefault="00DE35C8" w:rsidP="0012371D">
      <w:pPr>
        <w:spacing w:after="0" w:line="240" w:lineRule="auto"/>
      </w:pPr>
      <w:r>
        <w:continuationSeparator/>
      </w:r>
    </w:p>
  </w:footnote>
  <w:footnote w:id="1">
    <w:p w14:paraId="1C40BE03" w14:textId="351C1E81" w:rsidR="00C76469" w:rsidRPr="00C76469" w:rsidRDefault="00C76469">
      <w:pPr>
        <w:pStyle w:val="FootnoteText"/>
      </w:pPr>
      <w:r>
        <w:rPr>
          <w:rStyle w:val="FootnoteReference"/>
        </w:rPr>
        <w:footnoteRef/>
      </w:r>
      <w:r>
        <w:t xml:space="preserve"> Whoever </w:t>
      </w:r>
      <w:r>
        <w:rPr>
          <w:b/>
          <w:bCs/>
        </w:rPr>
        <w:t>JH</w:t>
      </w:r>
      <w:r>
        <w:t xml:space="preserve"> is, they did a really good job on this agenda item – they should get a promotion or something</w:t>
      </w:r>
    </w:p>
  </w:footnote>
  <w:footnote w:id="2">
    <w:p w14:paraId="5DD59DFD" w14:textId="3DFBB18A" w:rsidR="00A46B92" w:rsidRDefault="00A46B92">
      <w:pPr>
        <w:pStyle w:val="FootnoteText"/>
      </w:pPr>
      <w:r>
        <w:rPr>
          <w:rStyle w:val="FootnoteReference"/>
        </w:rPr>
        <w:footnoteRef/>
      </w:r>
      <w:r>
        <w:t xml:space="preserve"> When the Open Meeting announcement these and the Active Policy discussed in Agenda Item 6 will be emailed out. For the current active policies, please see </w:t>
      </w:r>
      <w:hyperlink r:id="rId1" w:history="1">
        <w:r w:rsidRPr="008F6E84">
          <w:rPr>
            <w:rStyle w:val="Hyperlink"/>
          </w:rPr>
          <w:t>https://www.jcr.corpus.cam.ac.uk/active-policies</w:t>
        </w:r>
      </w:hyperlink>
      <w:r>
        <w:t xml:space="preserve"> </w:t>
      </w:r>
    </w:p>
  </w:footnote>
  <w:footnote w:id="3">
    <w:p w14:paraId="0FE99CFA" w14:textId="7DE302B6" w:rsidR="00C76469" w:rsidRDefault="00C76469">
      <w:pPr>
        <w:pStyle w:val="FootnoteText"/>
      </w:pPr>
      <w:r>
        <w:rPr>
          <w:rStyle w:val="FootnoteReference"/>
        </w:rPr>
        <w:footnoteRef/>
      </w:r>
      <w:r>
        <w:t xml:space="preserve"> Which would be a</w:t>
      </w:r>
      <w:r w:rsidR="00A46B92">
        <w:t>n actual</w:t>
      </w:r>
      <w:r>
        <w:t xml:space="preserve"> disaster – as far as I can tell, the JCR would cease functioning</w:t>
      </w:r>
    </w:p>
  </w:footnote>
  <w:footnote w:id="4">
    <w:p w14:paraId="60090ADA" w14:textId="623B034A" w:rsidR="00F1244E" w:rsidRDefault="00F1244E">
      <w:pPr>
        <w:pStyle w:val="FootnoteText"/>
      </w:pPr>
      <w:r>
        <w:rPr>
          <w:rStyle w:val="FootnoteReference"/>
        </w:rPr>
        <w:footnoteRef/>
      </w:r>
      <w:r>
        <w:t xml:space="preserve"> We did bother to vote on all of these seperately</w:t>
      </w:r>
    </w:p>
  </w:footnote>
  <w:footnote w:id="5">
    <w:p w14:paraId="79DADB77" w14:textId="4FFB5CB9" w:rsidR="00A46B92" w:rsidRDefault="00A46B92">
      <w:pPr>
        <w:pStyle w:val="FootnoteText"/>
      </w:pPr>
      <w:r>
        <w:rPr>
          <w:rStyle w:val="FootnoteReference"/>
        </w:rPr>
        <w:footnoteRef/>
      </w:r>
      <w:r>
        <w:t xml:space="preserve"> Due to certain people not being present at the start of the meeting, this agenda item was actually discussed first</w:t>
      </w:r>
    </w:p>
  </w:footnote>
  <w:footnote w:id="6">
    <w:p w14:paraId="4373B849" w14:textId="60100E55" w:rsidR="0012371D" w:rsidRDefault="0012371D">
      <w:pPr>
        <w:pStyle w:val="FootnoteText"/>
      </w:pPr>
      <w:r>
        <w:rPr>
          <w:rStyle w:val="FootnoteReference"/>
        </w:rPr>
        <w:footnoteRef/>
      </w:r>
      <w:r>
        <w:t xml:space="preserve"> At this point, IM and BPW arrive with JC’s McDonalds</w:t>
      </w:r>
    </w:p>
  </w:footnote>
  <w:footnote w:id="7">
    <w:p w14:paraId="6E9EC8F7" w14:textId="77777777" w:rsidR="003E7A27" w:rsidRDefault="003E7A27" w:rsidP="003E7A27">
      <w:pPr>
        <w:pStyle w:val="FootnoteText"/>
      </w:pPr>
      <w:r>
        <w:rPr>
          <w:rStyle w:val="FootnoteReference"/>
        </w:rPr>
        <w:footnoteRef/>
      </w:r>
      <w:r>
        <w:t xml:space="preserve"> Do I have to include the name of the other place in these minutes?</w:t>
      </w:r>
    </w:p>
  </w:footnote>
  <w:footnote w:id="8">
    <w:p w14:paraId="5D5EAA6F" w14:textId="51F4C354" w:rsidR="00CB6F39" w:rsidRDefault="00CB6F39" w:rsidP="00CB6F39">
      <w:pPr>
        <w:pStyle w:val="FootnoteText"/>
      </w:pPr>
      <w:r>
        <w:rPr>
          <w:rStyle w:val="FootnoteReference"/>
        </w:rPr>
        <w:footnoteRef/>
      </w:r>
      <w:r>
        <w:t xml:space="preserve"> </w:t>
      </w:r>
      <w:r w:rsidR="00AB523F">
        <w:t xml:space="preserve">This intervention from </w:t>
      </w:r>
      <w:r w:rsidR="00AB523F" w:rsidRPr="00AB523F">
        <w:t>JC</w:t>
      </w:r>
      <w:r w:rsidR="00AB523F">
        <w:t xml:space="preserve"> was quite helpful, but perhaps it shows t</w:t>
      </w:r>
      <w:r w:rsidRPr="00AB523F">
        <w:t>he</w:t>
      </w:r>
      <w:r>
        <w:t xml:space="preserve"> passage of the chairmanship had a </w:t>
      </w:r>
      <w:r w:rsidR="00AB523F">
        <w:t>less significant effect than implied.</w:t>
      </w:r>
    </w:p>
  </w:footnote>
  <w:footnote w:id="9">
    <w:p w14:paraId="13BD5F36" w14:textId="77777777" w:rsidR="00CB6F39" w:rsidRDefault="00CB6F39" w:rsidP="00CB6F39">
      <w:pPr>
        <w:pStyle w:val="FootnoteText"/>
      </w:pPr>
      <w:r>
        <w:rPr>
          <w:rStyle w:val="FootnoteReference"/>
        </w:rPr>
        <w:footnoteRef/>
      </w:r>
      <w:r>
        <w:t xml:space="preserve"> Even if this causes problems for stash distribution</w:t>
      </w:r>
    </w:p>
  </w:footnote>
  <w:footnote w:id="10">
    <w:p w14:paraId="6721BFF2" w14:textId="04C39E8C" w:rsidR="00E4349C" w:rsidRDefault="00E4349C">
      <w:pPr>
        <w:pStyle w:val="FootnoteText"/>
      </w:pPr>
      <w:r>
        <w:rPr>
          <w:rStyle w:val="FootnoteReference"/>
        </w:rPr>
        <w:footnoteRef/>
      </w:r>
      <w:r>
        <w:t xml:space="preserve"> I don’t really understand the Room Ballot so didn’t really understand these discussions. Is a room ballot even a sensible way to allocate rooms in the first place?</w:t>
      </w:r>
      <w:r w:rsidR="00441187">
        <w:t xml:space="preserve"> After listening to this discussion – I’m convinced there are literally no good systems.</w:t>
      </w:r>
    </w:p>
  </w:footnote>
  <w:footnote w:id="11">
    <w:p w14:paraId="45B1DA49" w14:textId="2C0F13A7" w:rsidR="00AD65AF" w:rsidRDefault="00AD65AF">
      <w:pPr>
        <w:pStyle w:val="FootnoteText"/>
      </w:pPr>
      <w:r>
        <w:rPr>
          <w:rStyle w:val="FootnoteReference"/>
        </w:rPr>
        <w:footnoteRef/>
      </w:r>
      <w:r>
        <w:t xml:space="preserve"> By this point, we may also have been hungry</w:t>
      </w:r>
    </w:p>
  </w:footnote>
  <w:footnote w:id="12">
    <w:p w14:paraId="1FC30127" w14:textId="6B9C9C8E" w:rsidR="00A46B92" w:rsidRDefault="00A46B92">
      <w:pPr>
        <w:pStyle w:val="FootnoteText"/>
      </w:pPr>
      <w:r>
        <w:rPr>
          <w:rStyle w:val="FootnoteReference"/>
        </w:rPr>
        <w:footnoteRef/>
      </w:r>
      <w:r>
        <w:t xml:space="preserve"> I booked a restaurant for 18.15 because there were no spaces left after that until 20.00 – I was clearly feeling far too hopeful when I made that booking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845"/>
    <w:multiLevelType w:val="hybridMultilevel"/>
    <w:tmpl w:val="3050FE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C0F3D"/>
    <w:multiLevelType w:val="hybridMultilevel"/>
    <w:tmpl w:val="E410F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33972"/>
    <w:multiLevelType w:val="hybridMultilevel"/>
    <w:tmpl w:val="FD28B27C"/>
    <w:lvl w:ilvl="0" w:tplc="03308D3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93FAA"/>
    <w:multiLevelType w:val="hybridMultilevel"/>
    <w:tmpl w:val="5AC496F6"/>
    <w:lvl w:ilvl="0" w:tplc="492CA1F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57"/>
    <w:rsid w:val="00006EB6"/>
    <w:rsid w:val="0002515C"/>
    <w:rsid w:val="00070C60"/>
    <w:rsid w:val="000A2539"/>
    <w:rsid w:val="000B6574"/>
    <w:rsid w:val="000C31DA"/>
    <w:rsid w:val="001044AB"/>
    <w:rsid w:val="00115B45"/>
    <w:rsid w:val="0012371D"/>
    <w:rsid w:val="00127821"/>
    <w:rsid w:val="00154416"/>
    <w:rsid w:val="00163D60"/>
    <w:rsid w:val="001858EC"/>
    <w:rsid w:val="001906C6"/>
    <w:rsid w:val="001B3793"/>
    <w:rsid w:val="002616DE"/>
    <w:rsid w:val="00275CF3"/>
    <w:rsid w:val="002A3A8F"/>
    <w:rsid w:val="002F2C4E"/>
    <w:rsid w:val="00326A4D"/>
    <w:rsid w:val="00336591"/>
    <w:rsid w:val="00356361"/>
    <w:rsid w:val="0037134A"/>
    <w:rsid w:val="003C668A"/>
    <w:rsid w:val="003E7A27"/>
    <w:rsid w:val="00441187"/>
    <w:rsid w:val="00450E36"/>
    <w:rsid w:val="00481C36"/>
    <w:rsid w:val="004D2932"/>
    <w:rsid w:val="005359C0"/>
    <w:rsid w:val="005D5D1A"/>
    <w:rsid w:val="00667ED0"/>
    <w:rsid w:val="006D7D07"/>
    <w:rsid w:val="00773CFD"/>
    <w:rsid w:val="0078654E"/>
    <w:rsid w:val="007D4B7E"/>
    <w:rsid w:val="00855095"/>
    <w:rsid w:val="00896C46"/>
    <w:rsid w:val="008C718F"/>
    <w:rsid w:val="00943183"/>
    <w:rsid w:val="00A1112F"/>
    <w:rsid w:val="00A131C6"/>
    <w:rsid w:val="00A22DD5"/>
    <w:rsid w:val="00A46B92"/>
    <w:rsid w:val="00AB523F"/>
    <w:rsid w:val="00AD65AF"/>
    <w:rsid w:val="00AD7BD9"/>
    <w:rsid w:val="00AF3662"/>
    <w:rsid w:val="00B428DE"/>
    <w:rsid w:val="00B517FB"/>
    <w:rsid w:val="00B84EA2"/>
    <w:rsid w:val="00BA59C0"/>
    <w:rsid w:val="00BD4B61"/>
    <w:rsid w:val="00C13FBA"/>
    <w:rsid w:val="00C72382"/>
    <w:rsid w:val="00C76469"/>
    <w:rsid w:val="00CB6F39"/>
    <w:rsid w:val="00CC7557"/>
    <w:rsid w:val="00D176AC"/>
    <w:rsid w:val="00DE35C8"/>
    <w:rsid w:val="00E27369"/>
    <w:rsid w:val="00E4349C"/>
    <w:rsid w:val="00E44E8E"/>
    <w:rsid w:val="00E50D57"/>
    <w:rsid w:val="00E53049"/>
    <w:rsid w:val="00EE3FF8"/>
    <w:rsid w:val="00F1244E"/>
    <w:rsid w:val="00F9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B32F"/>
  <w15:chartTrackingRefBased/>
  <w15:docId w15:val="{9154EA3D-EC5D-4DD2-8AD0-A071958A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4E"/>
    <w:pPr>
      <w:spacing w:after="240" w:line="360" w:lineRule="auto"/>
    </w:pPr>
    <w:rPr>
      <w:rFonts w:ascii="Arial" w:hAnsi="Arial"/>
      <w:sz w:val="28"/>
    </w:rPr>
  </w:style>
  <w:style w:type="paragraph" w:styleId="Heading1">
    <w:name w:val="heading 1"/>
    <w:basedOn w:val="Normal"/>
    <w:next w:val="Normal"/>
    <w:link w:val="Heading1Char"/>
    <w:uiPriority w:val="9"/>
    <w:qFormat/>
    <w:rsid w:val="00A131C6"/>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A131C6"/>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31C6"/>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A131C6"/>
    <w:rPr>
      <w:rFonts w:ascii="Arial" w:hAnsi="Arial" w:cs="Arial"/>
      <w:sz w:val="32"/>
      <w:szCs w:val="32"/>
    </w:rPr>
  </w:style>
  <w:style w:type="paragraph" w:styleId="TOC2">
    <w:name w:val="toc 2"/>
    <w:basedOn w:val="Normal"/>
    <w:next w:val="Normal"/>
    <w:autoRedefine/>
    <w:uiPriority w:val="39"/>
    <w:unhideWhenUsed/>
    <w:rsid w:val="00943183"/>
    <w:pPr>
      <w:spacing w:after="100"/>
      <w:ind w:left="280"/>
    </w:pPr>
  </w:style>
  <w:style w:type="paragraph" w:styleId="FootnoteText">
    <w:name w:val="footnote text"/>
    <w:basedOn w:val="Normal"/>
    <w:link w:val="FootnoteTextChar"/>
    <w:uiPriority w:val="99"/>
    <w:semiHidden/>
    <w:unhideWhenUsed/>
    <w:rsid w:val="00123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71D"/>
    <w:rPr>
      <w:rFonts w:ascii="Arial" w:hAnsi="Arial"/>
      <w:sz w:val="20"/>
      <w:szCs w:val="20"/>
    </w:rPr>
  </w:style>
  <w:style w:type="character" w:styleId="FootnoteReference">
    <w:name w:val="footnote reference"/>
    <w:basedOn w:val="DefaultParagraphFont"/>
    <w:uiPriority w:val="99"/>
    <w:semiHidden/>
    <w:unhideWhenUsed/>
    <w:rsid w:val="0012371D"/>
    <w:rPr>
      <w:vertAlign w:val="superscript"/>
    </w:rPr>
  </w:style>
  <w:style w:type="character" w:styleId="CommentReference">
    <w:name w:val="annotation reference"/>
    <w:basedOn w:val="DefaultParagraphFont"/>
    <w:uiPriority w:val="99"/>
    <w:semiHidden/>
    <w:unhideWhenUsed/>
    <w:rsid w:val="00356361"/>
    <w:rPr>
      <w:sz w:val="16"/>
      <w:szCs w:val="16"/>
    </w:rPr>
  </w:style>
  <w:style w:type="paragraph" w:styleId="CommentText">
    <w:name w:val="annotation text"/>
    <w:basedOn w:val="Normal"/>
    <w:link w:val="CommentTextChar"/>
    <w:uiPriority w:val="99"/>
    <w:semiHidden/>
    <w:unhideWhenUsed/>
    <w:rsid w:val="00356361"/>
    <w:pPr>
      <w:spacing w:line="240" w:lineRule="auto"/>
    </w:pPr>
    <w:rPr>
      <w:sz w:val="20"/>
      <w:szCs w:val="20"/>
    </w:rPr>
  </w:style>
  <w:style w:type="character" w:customStyle="1" w:styleId="CommentTextChar">
    <w:name w:val="Comment Text Char"/>
    <w:basedOn w:val="DefaultParagraphFont"/>
    <w:link w:val="CommentText"/>
    <w:uiPriority w:val="99"/>
    <w:semiHidden/>
    <w:rsid w:val="003563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56361"/>
    <w:rPr>
      <w:b/>
      <w:bCs/>
    </w:rPr>
  </w:style>
  <w:style w:type="character" w:customStyle="1" w:styleId="CommentSubjectChar">
    <w:name w:val="Comment Subject Char"/>
    <w:basedOn w:val="CommentTextChar"/>
    <w:link w:val="CommentSubject"/>
    <w:uiPriority w:val="99"/>
    <w:semiHidden/>
    <w:rsid w:val="00356361"/>
    <w:rPr>
      <w:rFonts w:ascii="Arial" w:hAnsi="Arial"/>
      <w:b/>
      <w:bCs/>
      <w:sz w:val="20"/>
      <w:szCs w:val="20"/>
    </w:rPr>
  </w:style>
  <w:style w:type="paragraph" w:styleId="ListParagraph">
    <w:name w:val="List Paragraph"/>
    <w:basedOn w:val="Normal"/>
    <w:uiPriority w:val="34"/>
    <w:qFormat/>
    <w:rsid w:val="00115B45"/>
    <w:pPr>
      <w:ind w:left="720"/>
      <w:contextualSpacing/>
    </w:pPr>
  </w:style>
  <w:style w:type="character" w:styleId="UnresolvedMention">
    <w:name w:val="Unresolved Mention"/>
    <w:basedOn w:val="DefaultParagraphFont"/>
    <w:uiPriority w:val="99"/>
    <w:semiHidden/>
    <w:unhideWhenUsed/>
    <w:rsid w:val="00A46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908147545">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cr.corpus.cam.ac.uk/activ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45</cp:revision>
  <dcterms:created xsi:type="dcterms:W3CDTF">2022-01-19T20:38:00Z</dcterms:created>
  <dcterms:modified xsi:type="dcterms:W3CDTF">2022-01-23T13:38:00Z</dcterms:modified>
</cp:coreProperties>
</file>